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diagrams/data3.xml" ContentType="application/vnd.openxmlformats-officedocument.drawingml.diagramData+xml"/>
  <Override PartName="/word/diagrams/layout3.xml" ContentType="application/vnd.openxmlformats-officedocument.drawingml.diagramLayout+xml"/>
  <Override PartName="/word/diagrams/quickStyle3.xml" ContentType="application/vnd.openxmlformats-officedocument.drawingml.diagramStyle+xml"/>
  <Override PartName="/word/diagrams/colors3.xml" ContentType="application/vnd.openxmlformats-officedocument.drawingml.diagramColors+xml"/>
  <Override PartName="/word/diagrams/drawing3.xml" ContentType="application/vnd.ms-office.drawingml.diagramDrawing+xml"/>
  <Override PartName="/word/diagrams/data4.xml" ContentType="application/vnd.openxmlformats-officedocument.drawingml.diagramData+xml"/>
  <Override PartName="/word/diagrams/layout4.xml" ContentType="application/vnd.openxmlformats-officedocument.drawingml.diagramLayout+xml"/>
  <Override PartName="/word/diagrams/quickStyle4.xml" ContentType="application/vnd.openxmlformats-officedocument.drawingml.diagramStyle+xml"/>
  <Override PartName="/word/diagrams/colors4.xml" ContentType="application/vnd.openxmlformats-officedocument.drawingml.diagramColors+xml"/>
  <Override PartName="/word/diagrams/drawing4.xml" ContentType="application/vnd.ms-office.drawingml.diagramDrawing+xml"/>
  <Override PartName="/word/diagrams/data5.xml" ContentType="application/vnd.openxmlformats-officedocument.drawingml.diagramData+xml"/>
  <Override PartName="/word/diagrams/layout5.xml" ContentType="application/vnd.openxmlformats-officedocument.drawingml.diagramLayout+xml"/>
  <Override PartName="/word/diagrams/quickStyle5.xml" ContentType="application/vnd.openxmlformats-officedocument.drawingml.diagramStyle+xml"/>
  <Override PartName="/word/diagrams/colors5.xml" ContentType="application/vnd.openxmlformats-officedocument.drawingml.diagramColors+xml"/>
  <Override PartName="/word/diagrams/drawing5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B9D2D0" w14:textId="7078879F" w:rsidR="00740BB5" w:rsidRPr="00B47AAC" w:rsidRDefault="00740BB5" w:rsidP="00C124B7">
      <w:pPr>
        <w:spacing w:after="0" w:line="240" w:lineRule="auto"/>
        <w:jc w:val="center"/>
        <w:rPr>
          <w:rFonts w:ascii="Times New Roman" w:hAnsi="Times New Roman"/>
          <w:b/>
        </w:rPr>
      </w:pPr>
      <w:bookmarkStart w:id="0" w:name="_GoBack"/>
      <w:bookmarkEnd w:id="0"/>
      <w:r w:rsidRPr="00B47AAC">
        <w:rPr>
          <w:rFonts w:ascii="Times New Roman" w:hAnsi="Times New Roman"/>
          <w:b/>
        </w:rPr>
        <w:t>ПАМ’ЯТКА</w:t>
      </w:r>
    </w:p>
    <w:p w14:paraId="7EC1C55F" w14:textId="2E70CA7B" w:rsidR="00C124B7" w:rsidRPr="00B47AAC" w:rsidRDefault="00740BB5" w:rsidP="00C124B7">
      <w:pPr>
        <w:spacing w:after="0" w:line="240" w:lineRule="auto"/>
        <w:jc w:val="center"/>
        <w:rPr>
          <w:rFonts w:ascii="Times New Roman" w:hAnsi="Times New Roman"/>
          <w:b/>
        </w:rPr>
      </w:pPr>
      <w:r w:rsidRPr="00B47AAC">
        <w:rPr>
          <w:rFonts w:ascii="Times New Roman" w:hAnsi="Times New Roman"/>
          <w:b/>
        </w:rPr>
        <w:t xml:space="preserve">про проведення </w:t>
      </w:r>
      <w:r w:rsidR="00777653" w:rsidRPr="00B47AAC">
        <w:rPr>
          <w:rFonts w:ascii="Times New Roman" w:hAnsi="Times New Roman"/>
          <w:b/>
        </w:rPr>
        <w:t>тендерних</w:t>
      </w:r>
      <w:r w:rsidR="002B3298" w:rsidRPr="002B3298">
        <w:rPr>
          <w:rFonts w:ascii="Times New Roman" w:hAnsi="Times New Roman"/>
          <w:b/>
          <w:lang w:val="ru-RU"/>
        </w:rPr>
        <w:t>/</w:t>
      </w:r>
      <w:r w:rsidR="002B3298">
        <w:rPr>
          <w:rFonts w:ascii="Times New Roman" w:hAnsi="Times New Roman"/>
          <w:b/>
        </w:rPr>
        <w:t>спрощених</w:t>
      </w:r>
      <w:r w:rsidR="00777653" w:rsidRPr="00B47AAC">
        <w:rPr>
          <w:rFonts w:ascii="Times New Roman" w:hAnsi="Times New Roman"/>
          <w:b/>
        </w:rPr>
        <w:t xml:space="preserve"> </w:t>
      </w:r>
      <w:r w:rsidRPr="00B47AAC">
        <w:rPr>
          <w:rFonts w:ascii="Times New Roman" w:hAnsi="Times New Roman"/>
          <w:b/>
        </w:rPr>
        <w:t>державних закупівель товарі та послуг</w:t>
      </w:r>
      <w:r w:rsidR="00ED7DAE" w:rsidRPr="00B47AAC">
        <w:rPr>
          <w:rFonts w:ascii="Times New Roman" w:hAnsi="Times New Roman"/>
          <w:b/>
        </w:rPr>
        <w:t xml:space="preserve"> </w:t>
      </w:r>
    </w:p>
    <w:p w14:paraId="184CC843" w14:textId="50D3BBC0" w:rsidR="00740BB5" w:rsidRPr="00B47AAC" w:rsidRDefault="00C124B7" w:rsidP="00C124B7">
      <w:pPr>
        <w:spacing w:after="0" w:line="240" w:lineRule="auto"/>
        <w:jc w:val="center"/>
        <w:rPr>
          <w:rFonts w:ascii="Times New Roman" w:hAnsi="Times New Roman"/>
          <w:b/>
        </w:rPr>
      </w:pPr>
      <w:r w:rsidRPr="00B47AAC">
        <w:rPr>
          <w:rFonts w:ascii="Times New Roman" w:hAnsi="Times New Roman"/>
          <w:b/>
        </w:rPr>
        <w:t>і</w:t>
      </w:r>
      <w:r w:rsidR="00ED7DAE" w:rsidRPr="00B47AAC">
        <w:rPr>
          <w:rFonts w:ascii="Times New Roman" w:hAnsi="Times New Roman"/>
          <w:b/>
        </w:rPr>
        <w:t xml:space="preserve"> виконання договору</w:t>
      </w:r>
    </w:p>
    <w:p w14:paraId="0F98ED70" w14:textId="77777777" w:rsidR="00B6689D" w:rsidRPr="00B47AAC" w:rsidRDefault="00B6689D" w:rsidP="00C124B7">
      <w:pPr>
        <w:spacing w:after="0" w:line="240" w:lineRule="auto"/>
        <w:jc w:val="center"/>
        <w:rPr>
          <w:rFonts w:ascii="Times New Roman" w:hAnsi="Times New Roman"/>
          <w:b/>
        </w:rPr>
      </w:pPr>
    </w:p>
    <w:p w14:paraId="60E39F90" w14:textId="4304A6FB" w:rsidR="00740BB5" w:rsidRPr="00B47AAC" w:rsidRDefault="00ED7DAE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Ініціатор закупівлі</w:t>
      </w:r>
      <w:r w:rsidR="00777653" w:rsidRPr="00B47AAC">
        <w:rPr>
          <w:rFonts w:ascii="Times New Roman" w:hAnsi="Times New Roman"/>
          <w:bCs/>
        </w:rPr>
        <w:t xml:space="preserve"> в</w:t>
      </w:r>
      <w:r w:rsidR="00740BB5" w:rsidRPr="00B47AAC">
        <w:rPr>
          <w:rFonts w:ascii="Times New Roman" w:hAnsi="Times New Roman"/>
          <w:bCs/>
        </w:rPr>
        <w:t xml:space="preserve">изначає </w:t>
      </w:r>
      <w:r w:rsidR="004D41BA" w:rsidRPr="00B47AAC">
        <w:rPr>
          <w:rFonts w:ascii="Times New Roman" w:hAnsi="Times New Roman"/>
          <w:bCs/>
        </w:rPr>
        <w:t xml:space="preserve">орієнтовну </w:t>
      </w:r>
      <w:r w:rsidR="00740BB5" w:rsidRPr="00B47AAC">
        <w:rPr>
          <w:rFonts w:ascii="Times New Roman" w:hAnsi="Times New Roman"/>
          <w:bCs/>
        </w:rPr>
        <w:t>вартість закупівл</w:t>
      </w:r>
      <w:r w:rsidR="00777653" w:rsidRPr="00B47AAC">
        <w:rPr>
          <w:rFonts w:ascii="Times New Roman" w:hAnsi="Times New Roman"/>
          <w:bCs/>
        </w:rPr>
        <w:t>і</w:t>
      </w:r>
      <w:r w:rsidR="00740BB5" w:rsidRPr="00B47AAC">
        <w:rPr>
          <w:rFonts w:ascii="Times New Roman" w:hAnsi="Times New Roman"/>
          <w:bCs/>
        </w:rPr>
        <w:t xml:space="preserve"> </w:t>
      </w:r>
      <w:r w:rsidR="00A55A2C" w:rsidRPr="00B47AAC">
        <w:rPr>
          <w:rFonts w:ascii="Times New Roman" w:hAnsi="Times New Roman"/>
          <w:bCs/>
        </w:rPr>
        <w:t xml:space="preserve">- </w:t>
      </w:r>
      <w:r w:rsidR="00740BB5" w:rsidRPr="00B47AAC">
        <w:rPr>
          <w:rFonts w:ascii="Times New Roman" w:hAnsi="Times New Roman"/>
          <w:bCs/>
        </w:rPr>
        <w:t xml:space="preserve">потреба (кількість) * на середню ціну </w:t>
      </w:r>
      <w:r w:rsidR="00777653" w:rsidRPr="00B47AAC">
        <w:rPr>
          <w:rFonts w:ascii="Times New Roman" w:hAnsi="Times New Roman"/>
          <w:bCs/>
        </w:rPr>
        <w:t xml:space="preserve">за 1 товару </w:t>
      </w:r>
      <w:r w:rsidR="00740BB5" w:rsidRPr="00B47AAC">
        <w:rPr>
          <w:rFonts w:ascii="Times New Roman" w:hAnsi="Times New Roman"/>
          <w:bCs/>
        </w:rPr>
        <w:t xml:space="preserve">з </w:t>
      </w:r>
      <w:r w:rsidR="00A55A2C" w:rsidRPr="00B47AAC">
        <w:rPr>
          <w:rFonts w:ascii="Times New Roman" w:hAnsi="Times New Roman"/>
          <w:bCs/>
        </w:rPr>
        <w:t>обґрунтування</w:t>
      </w:r>
      <w:r w:rsidRPr="00B47AAC">
        <w:rPr>
          <w:rFonts w:ascii="Times New Roman" w:hAnsi="Times New Roman"/>
          <w:bCs/>
        </w:rPr>
        <w:t>.</w:t>
      </w:r>
      <w:r w:rsidR="00A55A2C" w:rsidRPr="00B47AAC">
        <w:rPr>
          <w:rFonts w:ascii="Times New Roman" w:hAnsi="Times New Roman"/>
          <w:bCs/>
        </w:rPr>
        <w:t xml:space="preserve"> </w:t>
      </w:r>
    </w:p>
    <w:p w14:paraId="76F151B6" w14:textId="23335AD0" w:rsidR="00740BB5" w:rsidRPr="00B47AAC" w:rsidRDefault="00ED7DAE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Ініціатор закупівлі</w:t>
      </w:r>
      <w:r w:rsidR="00777653" w:rsidRPr="00B47AAC">
        <w:rPr>
          <w:rFonts w:ascii="Times New Roman" w:hAnsi="Times New Roman"/>
          <w:bCs/>
        </w:rPr>
        <w:t xml:space="preserve"> прописує в</w:t>
      </w:r>
      <w:r w:rsidR="00740BB5" w:rsidRPr="00B47AAC">
        <w:rPr>
          <w:rFonts w:ascii="Times New Roman" w:hAnsi="Times New Roman"/>
          <w:bCs/>
        </w:rPr>
        <w:t>имоги до постачальника</w:t>
      </w:r>
      <w:r w:rsidR="00777653" w:rsidRPr="00B47AAC">
        <w:rPr>
          <w:rFonts w:ascii="Times New Roman" w:hAnsi="Times New Roman"/>
          <w:bCs/>
        </w:rPr>
        <w:t xml:space="preserve"> - </w:t>
      </w:r>
      <w:r w:rsidR="00740BB5" w:rsidRPr="00B47AAC">
        <w:rPr>
          <w:rFonts w:ascii="Times New Roman" w:hAnsi="Times New Roman"/>
          <w:bCs/>
        </w:rPr>
        <w:t>дозвільні документи,</w:t>
      </w:r>
      <w:r w:rsidR="00777653" w:rsidRPr="00B47AAC">
        <w:rPr>
          <w:rFonts w:ascii="Times New Roman" w:hAnsi="Times New Roman"/>
          <w:bCs/>
        </w:rPr>
        <w:t xml:space="preserve"> ліцензії, документи, що підтверджують офіційне представництво, дозвіл на виконання тих чи інших робіт/послуг</w:t>
      </w:r>
      <w:r w:rsidR="00740BB5" w:rsidRPr="00B47AAC">
        <w:rPr>
          <w:rFonts w:ascii="Times New Roman" w:hAnsi="Times New Roman"/>
          <w:bCs/>
        </w:rPr>
        <w:t>.</w:t>
      </w:r>
    </w:p>
    <w:p w14:paraId="1E3EB6ED" w14:textId="6E83B8D2" w:rsidR="00777653" w:rsidRPr="00B47AAC" w:rsidRDefault="00ED7DAE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Ініціатор закупівлі</w:t>
      </w:r>
      <w:r w:rsidR="00777653" w:rsidRPr="00B47AAC">
        <w:rPr>
          <w:rFonts w:ascii="Times New Roman" w:hAnsi="Times New Roman"/>
          <w:bCs/>
        </w:rPr>
        <w:t xml:space="preserve"> прописує вимоги до предмету закупівлі (товару/послуги) - сертифікати якості на товар чи послуги, паспорт на продукцію, інструкції з експлуатації, етикетка, паспорт виробу тощо</w:t>
      </w:r>
      <w:r w:rsidR="00DE2AAD" w:rsidRPr="00B47AAC">
        <w:rPr>
          <w:rFonts w:ascii="Times New Roman" w:hAnsi="Times New Roman"/>
          <w:bCs/>
        </w:rPr>
        <w:t>.</w:t>
      </w:r>
    </w:p>
    <w:p w14:paraId="47E63C92" w14:textId="40914CF2" w:rsidR="00503D77" w:rsidRPr="00B47AAC" w:rsidRDefault="00740BB5" w:rsidP="00B67125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Службова записка на придбання товару чи послуги </w:t>
      </w:r>
      <w:r w:rsidR="00DE2AAD" w:rsidRPr="00B47AAC">
        <w:rPr>
          <w:rFonts w:ascii="Times New Roman" w:hAnsi="Times New Roman"/>
          <w:b/>
        </w:rPr>
        <w:t xml:space="preserve">(додаток </w:t>
      </w:r>
      <w:r w:rsidR="00DB244F" w:rsidRPr="00DB244F">
        <w:rPr>
          <w:rFonts w:ascii="Times New Roman" w:hAnsi="Times New Roman"/>
          <w:b/>
        </w:rPr>
        <w:t>1</w:t>
      </w:r>
      <w:r w:rsidR="00DE2AAD" w:rsidRPr="00B47AAC">
        <w:rPr>
          <w:rFonts w:ascii="Times New Roman" w:hAnsi="Times New Roman"/>
          <w:b/>
        </w:rPr>
        <w:t>)</w:t>
      </w:r>
      <w:r w:rsidR="00DE2AAD" w:rsidRPr="00B47AAC">
        <w:rPr>
          <w:rFonts w:ascii="Times New Roman" w:hAnsi="Times New Roman"/>
          <w:bCs/>
        </w:rPr>
        <w:t xml:space="preserve"> </w:t>
      </w:r>
      <w:r w:rsidR="00333069">
        <w:rPr>
          <w:rFonts w:ascii="Times New Roman" w:hAnsi="Times New Roman"/>
          <w:bCs/>
        </w:rPr>
        <w:t xml:space="preserve">загружається в програму </w:t>
      </w:r>
      <w:r w:rsidR="00333069">
        <w:rPr>
          <w:rFonts w:ascii="Times New Roman" w:hAnsi="Times New Roman"/>
          <w:bCs/>
          <w:lang w:val="en-US"/>
        </w:rPr>
        <w:t>MASTER</w:t>
      </w:r>
    </w:p>
    <w:p w14:paraId="703A037A" w14:textId="133A9ADA" w:rsidR="00503D77" w:rsidRPr="00B47AAC" w:rsidRDefault="00503D77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bookmarkStart w:id="1" w:name="_Hlk64292010"/>
      <w:bookmarkStart w:id="2" w:name="_Hlk64291962"/>
      <w:r w:rsidRPr="00B47AAC">
        <w:rPr>
          <w:rFonts w:ascii="Times New Roman" w:hAnsi="Times New Roman"/>
          <w:bCs/>
        </w:rPr>
        <w:t>Відділ державних закупівель оголошує процедуру закупівлі. Після оголошення торгів відбувається період уточнень – «питання-відповідь»</w:t>
      </w:r>
      <w:r w:rsidR="00525EE4" w:rsidRPr="00B47AAC">
        <w:rPr>
          <w:rFonts w:ascii="Times New Roman" w:hAnsi="Times New Roman"/>
          <w:bCs/>
        </w:rPr>
        <w:t xml:space="preserve">. Під час періоду уточнень </w:t>
      </w:r>
      <w:r w:rsidR="005D2BE2" w:rsidRPr="00B47AAC">
        <w:rPr>
          <w:rFonts w:ascii="Times New Roman" w:hAnsi="Times New Roman"/>
          <w:bCs/>
        </w:rPr>
        <w:t>ініціатором закупівлі погоджуються з учасниками торгів</w:t>
      </w:r>
      <w:r w:rsidR="00525EE4" w:rsidRPr="00B47AAC">
        <w:rPr>
          <w:rFonts w:ascii="Times New Roman" w:hAnsi="Times New Roman"/>
          <w:bCs/>
        </w:rPr>
        <w:t xml:space="preserve"> остаточні технічні характеристики предмету закупівлі</w:t>
      </w:r>
      <w:r w:rsidR="005D2BE2" w:rsidRPr="00B47AAC">
        <w:rPr>
          <w:rFonts w:ascii="Times New Roman" w:hAnsi="Times New Roman"/>
          <w:bCs/>
        </w:rPr>
        <w:t xml:space="preserve">, по </w:t>
      </w:r>
      <w:r w:rsidRPr="00B47AAC">
        <w:rPr>
          <w:rFonts w:ascii="Times New Roman" w:hAnsi="Times New Roman"/>
          <w:bCs/>
        </w:rPr>
        <w:t>завершенн</w:t>
      </w:r>
      <w:r w:rsidR="005D2BE2" w:rsidRPr="00B47AAC">
        <w:rPr>
          <w:rFonts w:ascii="Times New Roman" w:hAnsi="Times New Roman"/>
          <w:bCs/>
        </w:rPr>
        <w:t>ю</w:t>
      </w:r>
      <w:r w:rsidRPr="00B47AAC">
        <w:rPr>
          <w:rFonts w:ascii="Times New Roman" w:hAnsi="Times New Roman"/>
          <w:bCs/>
        </w:rPr>
        <w:t xml:space="preserve"> подаються пропозиції учасниками торгів, аукціон й визначається переможець. </w:t>
      </w:r>
      <w:bookmarkEnd w:id="1"/>
    </w:p>
    <w:bookmarkEnd w:id="2"/>
    <w:p w14:paraId="403CBEEC" w14:textId="77777777" w:rsidR="00BE15D6" w:rsidRPr="00B47AAC" w:rsidRDefault="00503D77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Договір закупівлі товару чи послуги підписується </w:t>
      </w:r>
      <w:r w:rsidR="00BE15D6" w:rsidRPr="00B47AAC">
        <w:rPr>
          <w:rFonts w:ascii="Times New Roman" w:hAnsi="Times New Roman"/>
          <w:bCs/>
        </w:rPr>
        <w:t>переможцем торгів й надсилається відповідальній особі за закупівлю.</w:t>
      </w:r>
    </w:p>
    <w:p w14:paraId="6521B75A" w14:textId="591C2506" w:rsidR="00BE15D6" w:rsidRPr="00B47AAC" w:rsidRDefault="00BE15D6" w:rsidP="00C124B7">
      <w:pPr>
        <w:pStyle w:val="a5"/>
        <w:spacing w:after="0" w:line="240" w:lineRule="auto"/>
        <w:ind w:left="567"/>
        <w:jc w:val="both"/>
        <w:rPr>
          <w:rFonts w:ascii="Times New Roman" w:hAnsi="Times New Roman"/>
          <w:b/>
          <w:i/>
          <w:iCs/>
        </w:rPr>
      </w:pPr>
      <w:r w:rsidRPr="00B47AAC">
        <w:rPr>
          <w:rFonts w:ascii="Times New Roman" w:hAnsi="Times New Roman"/>
          <w:b/>
        </w:rPr>
        <w:t>ВАЖЛИВО!!!</w:t>
      </w:r>
      <w:r w:rsidR="00DE2AAD" w:rsidRPr="00B47AAC">
        <w:rPr>
          <w:rFonts w:ascii="Times New Roman" w:hAnsi="Times New Roman"/>
          <w:b/>
        </w:rPr>
        <w:t xml:space="preserve"> </w:t>
      </w:r>
      <w:r w:rsidRPr="00B47AAC">
        <w:rPr>
          <w:rFonts w:ascii="Times New Roman" w:hAnsi="Times New Roman"/>
          <w:b/>
          <w:i/>
          <w:iCs/>
        </w:rPr>
        <w:t>На під</w:t>
      </w:r>
      <w:r w:rsidR="00525EE4" w:rsidRPr="00B47AAC">
        <w:rPr>
          <w:rFonts w:ascii="Times New Roman" w:hAnsi="Times New Roman"/>
          <w:b/>
          <w:i/>
          <w:iCs/>
        </w:rPr>
        <w:t>готовку й під</w:t>
      </w:r>
      <w:r w:rsidRPr="00B47AAC">
        <w:rPr>
          <w:rFonts w:ascii="Times New Roman" w:hAnsi="Times New Roman"/>
          <w:b/>
          <w:i/>
          <w:iCs/>
        </w:rPr>
        <w:t xml:space="preserve">писання договору НУБіП України з моменту акцепту надається 11 календарних днів. В наступні 10 днів підписаний обома сторонами </w:t>
      </w:r>
      <w:r w:rsidR="00525EE4" w:rsidRPr="00B47AAC">
        <w:rPr>
          <w:rFonts w:ascii="Times New Roman" w:hAnsi="Times New Roman"/>
          <w:b/>
          <w:i/>
          <w:iCs/>
        </w:rPr>
        <w:t xml:space="preserve">договір </w:t>
      </w:r>
      <w:r w:rsidRPr="00B47AAC">
        <w:rPr>
          <w:rFonts w:ascii="Times New Roman" w:hAnsi="Times New Roman"/>
          <w:b/>
          <w:i/>
          <w:iCs/>
        </w:rPr>
        <w:t xml:space="preserve">оприлюднюється на електронній платформі </w:t>
      </w:r>
      <w:hyperlink r:id="rId8" w:history="1">
        <w:r w:rsidRPr="00B47AAC">
          <w:rPr>
            <w:rStyle w:val="a6"/>
            <w:rFonts w:ascii="Times New Roman" w:hAnsi="Times New Roman"/>
            <w:b/>
            <w:i/>
            <w:iCs/>
          </w:rPr>
          <w:t>https://prozorro.gov.ua</w:t>
        </w:r>
      </w:hyperlink>
      <w:r w:rsidRPr="00B47AAC">
        <w:rPr>
          <w:rFonts w:ascii="Times New Roman" w:hAnsi="Times New Roman"/>
          <w:b/>
          <w:i/>
          <w:iCs/>
        </w:rPr>
        <w:t xml:space="preserve">. </w:t>
      </w:r>
      <w:r w:rsidR="00525EE4" w:rsidRPr="00B47AAC">
        <w:rPr>
          <w:rFonts w:ascii="Times New Roman" w:hAnsi="Times New Roman"/>
          <w:b/>
          <w:i/>
          <w:iCs/>
        </w:rPr>
        <w:t>У разі, не</w:t>
      </w:r>
      <w:r w:rsidR="00924549">
        <w:rPr>
          <w:rFonts w:ascii="Times New Roman" w:hAnsi="Times New Roman"/>
          <w:b/>
          <w:i/>
          <w:iCs/>
          <w:lang w:val="ru-RU"/>
        </w:rPr>
        <w:t xml:space="preserve"> </w:t>
      </w:r>
      <w:r w:rsidR="00525EE4" w:rsidRPr="00B47AAC">
        <w:rPr>
          <w:rFonts w:ascii="Times New Roman" w:hAnsi="Times New Roman"/>
          <w:b/>
          <w:i/>
          <w:iCs/>
        </w:rPr>
        <w:t>підписання чи не</w:t>
      </w:r>
      <w:r w:rsidR="00924549">
        <w:rPr>
          <w:rFonts w:ascii="Times New Roman" w:hAnsi="Times New Roman"/>
          <w:b/>
          <w:i/>
          <w:iCs/>
          <w:lang w:val="ru-RU"/>
        </w:rPr>
        <w:t xml:space="preserve"> </w:t>
      </w:r>
      <w:r w:rsidR="00525EE4" w:rsidRPr="00B47AAC">
        <w:rPr>
          <w:rFonts w:ascii="Times New Roman" w:hAnsi="Times New Roman"/>
          <w:b/>
          <w:i/>
          <w:iCs/>
        </w:rPr>
        <w:t>оприлюднення договору</w:t>
      </w:r>
      <w:r w:rsidRPr="00B47AAC">
        <w:rPr>
          <w:rFonts w:ascii="Times New Roman" w:hAnsi="Times New Roman"/>
          <w:b/>
          <w:i/>
          <w:iCs/>
        </w:rPr>
        <w:t xml:space="preserve"> процедура </w:t>
      </w:r>
      <w:r w:rsidR="00525EE4" w:rsidRPr="00B47AAC">
        <w:rPr>
          <w:rFonts w:ascii="Times New Roman" w:hAnsi="Times New Roman"/>
          <w:b/>
          <w:i/>
          <w:iCs/>
        </w:rPr>
        <w:t>відміня</w:t>
      </w:r>
      <w:r w:rsidRPr="00B47AAC">
        <w:rPr>
          <w:rFonts w:ascii="Times New Roman" w:hAnsi="Times New Roman"/>
          <w:b/>
          <w:i/>
          <w:iCs/>
        </w:rPr>
        <w:t>ється.</w:t>
      </w:r>
    </w:p>
    <w:p w14:paraId="22FC5078" w14:textId="59511053" w:rsidR="00BE15D6" w:rsidRPr="00B47AAC" w:rsidRDefault="005D2BE2" w:rsidP="00C124B7">
      <w:pPr>
        <w:pStyle w:val="a5"/>
        <w:spacing w:after="0" w:line="240" w:lineRule="auto"/>
        <w:ind w:left="567"/>
        <w:jc w:val="both"/>
        <w:rPr>
          <w:rFonts w:ascii="Times New Roman" w:hAnsi="Times New Roman"/>
          <w:b/>
          <w:i/>
          <w:iCs/>
        </w:rPr>
      </w:pPr>
      <w:r w:rsidRPr="00B47AAC">
        <w:rPr>
          <w:rFonts w:ascii="Times New Roman" w:hAnsi="Times New Roman"/>
          <w:b/>
          <w:i/>
          <w:iCs/>
        </w:rPr>
        <w:t>На вивчення пропозицій</w:t>
      </w:r>
      <w:r w:rsidR="00BE15D6" w:rsidRPr="00B47AAC">
        <w:rPr>
          <w:rFonts w:ascii="Times New Roman" w:hAnsi="Times New Roman"/>
          <w:b/>
          <w:i/>
          <w:iCs/>
        </w:rPr>
        <w:t xml:space="preserve"> </w:t>
      </w:r>
      <w:r w:rsidRPr="00B47AAC">
        <w:rPr>
          <w:rFonts w:ascii="Times New Roman" w:hAnsi="Times New Roman"/>
          <w:b/>
          <w:i/>
          <w:iCs/>
        </w:rPr>
        <w:t>1 учасника торгів</w:t>
      </w:r>
      <w:r w:rsidR="00BE15D6" w:rsidRPr="00B47AAC">
        <w:rPr>
          <w:rFonts w:ascii="Times New Roman" w:hAnsi="Times New Roman"/>
          <w:b/>
          <w:i/>
          <w:iCs/>
        </w:rPr>
        <w:t xml:space="preserve"> надається 5 </w:t>
      </w:r>
      <w:r w:rsidRPr="00B47AAC">
        <w:rPr>
          <w:rFonts w:ascii="Times New Roman" w:hAnsi="Times New Roman"/>
          <w:b/>
          <w:i/>
          <w:iCs/>
        </w:rPr>
        <w:t xml:space="preserve">робочих </w:t>
      </w:r>
      <w:r w:rsidR="00BE15D6" w:rsidRPr="00B47AAC">
        <w:rPr>
          <w:rFonts w:ascii="Times New Roman" w:hAnsi="Times New Roman"/>
          <w:b/>
          <w:i/>
          <w:iCs/>
        </w:rPr>
        <w:t>днів.</w:t>
      </w:r>
    </w:p>
    <w:p w14:paraId="1AD5A327" w14:textId="69BBB910" w:rsidR="00BE15D6" w:rsidRPr="00B47AAC" w:rsidRDefault="005D2BE2" w:rsidP="00C124B7">
      <w:pPr>
        <w:pStyle w:val="a5"/>
        <w:spacing w:after="0" w:line="240" w:lineRule="auto"/>
        <w:ind w:left="567"/>
        <w:jc w:val="both"/>
        <w:rPr>
          <w:rFonts w:ascii="Times New Roman" w:hAnsi="Times New Roman"/>
          <w:b/>
          <w:i/>
          <w:iCs/>
        </w:rPr>
      </w:pPr>
      <w:r w:rsidRPr="00B47AAC">
        <w:rPr>
          <w:rFonts w:ascii="Times New Roman" w:hAnsi="Times New Roman"/>
          <w:b/>
          <w:i/>
          <w:iCs/>
        </w:rPr>
        <w:t>Термін надання в</w:t>
      </w:r>
      <w:r w:rsidR="00BE15D6" w:rsidRPr="00B47AAC">
        <w:rPr>
          <w:rFonts w:ascii="Times New Roman" w:hAnsi="Times New Roman"/>
          <w:b/>
          <w:i/>
          <w:iCs/>
        </w:rPr>
        <w:t>ідповід</w:t>
      </w:r>
      <w:r w:rsidRPr="00B47AAC">
        <w:rPr>
          <w:rFonts w:ascii="Times New Roman" w:hAnsi="Times New Roman"/>
          <w:b/>
          <w:i/>
          <w:iCs/>
        </w:rPr>
        <w:t>і</w:t>
      </w:r>
      <w:r w:rsidR="00BE15D6" w:rsidRPr="00B47AAC">
        <w:rPr>
          <w:rFonts w:ascii="Times New Roman" w:hAnsi="Times New Roman"/>
          <w:b/>
          <w:i/>
          <w:iCs/>
        </w:rPr>
        <w:t xml:space="preserve"> на 1 уточнення/запитання/вимогу/скаргу </w:t>
      </w:r>
      <w:r w:rsidRPr="00B47AAC">
        <w:rPr>
          <w:rFonts w:ascii="Times New Roman" w:hAnsi="Times New Roman"/>
          <w:b/>
          <w:i/>
          <w:iCs/>
        </w:rPr>
        <w:t>-</w:t>
      </w:r>
      <w:r w:rsidR="00BE15D6" w:rsidRPr="00B47AAC">
        <w:rPr>
          <w:rFonts w:ascii="Times New Roman" w:hAnsi="Times New Roman"/>
          <w:b/>
          <w:i/>
          <w:iCs/>
        </w:rPr>
        <w:t xml:space="preserve"> 1 день</w:t>
      </w:r>
      <w:r w:rsidR="00525EE4" w:rsidRPr="00B47AAC">
        <w:rPr>
          <w:rFonts w:ascii="Times New Roman" w:hAnsi="Times New Roman"/>
          <w:b/>
          <w:i/>
          <w:iCs/>
        </w:rPr>
        <w:t xml:space="preserve">. У разі порушення </w:t>
      </w:r>
      <w:r w:rsidRPr="00B47AAC">
        <w:rPr>
          <w:rFonts w:ascii="Times New Roman" w:hAnsi="Times New Roman"/>
          <w:b/>
          <w:i/>
          <w:iCs/>
        </w:rPr>
        <w:t>строків</w:t>
      </w:r>
      <w:r w:rsidR="00525EE4" w:rsidRPr="00B47AAC">
        <w:rPr>
          <w:rFonts w:ascii="Times New Roman" w:hAnsi="Times New Roman"/>
          <w:b/>
          <w:i/>
          <w:iCs/>
        </w:rPr>
        <w:t xml:space="preserve"> виконання вищезазначених</w:t>
      </w:r>
      <w:r w:rsidR="008B0C39" w:rsidRPr="00B47AAC">
        <w:rPr>
          <w:rFonts w:ascii="Times New Roman" w:hAnsi="Times New Roman"/>
          <w:b/>
          <w:i/>
          <w:iCs/>
        </w:rPr>
        <w:t xml:space="preserve"> дій</w:t>
      </w:r>
      <w:r w:rsidR="00525EE4" w:rsidRPr="00B47AAC">
        <w:rPr>
          <w:rFonts w:ascii="Times New Roman" w:hAnsi="Times New Roman"/>
          <w:b/>
          <w:i/>
          <w:iCs/>
        </w:rPr>
        <w:t xml:space="preserve"> відміняється процедура</w:t>
      </w:r>
      <w:r w:rsidR="00BE15D6" w:rsidRPr="00B47AAC">
        <w:rPr>
          <w:rFonts w:ascii="Times New Roman" w:hAnsi="Times New Roman"/>
          <w:b/>
          <w:i/>
          <w:iCs/>
        </w:rPr>
        <w:t>.</w:t>
      </w:r>
    </w:p>
    <w:p w14:paraId="3ABC96F4" w14:textId="03FF5559" w:rsidR="009C5D9A" w:rsidRPr="00B47AAC" w:rsidRDefault="009C5D9A" w:rsidP="00C124B7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Погодження договору закупівлі </w:t>
      </w:r>
      <w:r w:rsidR="006E63AF" w:rsidRPr="00B47AAC">
        <w:rPr>
          <w:rFonts w:ascii="Times New Roman" w:hAnsi="Times New Roman"/>
          <w:bCs/>
        </w:rPr>
        <w:t>в НУБіП України</w:t>
      </w:r>
      <w:r w:rsidRPr="00B47AAC">
        <w:rPr>
          <w:rFonts w:ascii="Times New Roman" w:hAnsi="Times New Roman"/>
          <w:bCs/>
        </w:rPr>
        <w:t>:</w:t>
      </w:r>
    </w:p>
    <w:p w14:paraId="66D13B02" w14:textId="04041087" w:rsidR="009C5D9A" w:rsidRPr="00B47AAC" w:rsidRDefault="009C5D9A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відповідальна особа (візування)</w:t>
      </w:r>
      <w:r w:rsidR="006E63AF" w:rsidRPr="00B47AAC">
        <w:rPr>
          <w:rFonts w:ascii="Times New Roman" w:hAnsi="Times New Roman"/>
          <w:bCs/>
        </w:rPr>
        <w:t>;</w:t>
      </w:r>
    </w:p>
    <w:p w14:paraId="7F341CAF" w14:textId="423FF4AD" w:rsidR="009C5D9A" w:rsidRPr="001D6703" w:rsidRDefault="009C5D9A" w:rsidP="001D6703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юридичний відділ (кім.219 корп.3</w:t>
      </w:r>
      <w:r w:rsidR="006E63AF" w:rsidRPr="00B47AAC">
        <w:rPr>
          <w:rFonts w:ascii="Times New Roman" w:hAnsi="Times New Roman"/>
          <w:bCs/>
        </w:rPr>
        <w:t xml:space="preserve"> (візування)</w:t>
      </w:r>
      <w:r w:rsidRPr="00B47AAC">
        <w:rPr>
          <w:rFonts w:ascii="Times New Roman" w:hAnsi="Times New Roman"/>
          <w:bCs/>
        </w:rPr>
        <w:t>);</w:t>
      </w:r>
    </w:p>
    <w:p w14:paraId="4FA0B401" w14:textId="19BBDA0A" w:rsidR="006E63AF" w:rsidRPr="00B47AAC" w:rsidRDefault="006E63AF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ПФВ НДЧ (кім 220 корп.3 (візування));</w:t>
      </w:r>
    </w:p>
    <w:p w14:paraId="1AE15061" w14:textId="08266541" w:rsidR="006E63AF" w:rsidRPr="00B47AAC" w:rsidRDefault="006E63AF" w:rsidP="00C124B7">
      <w:pPr>
        <w:pStyle w:val="a5"/>
        <w:numPr>
          <w:ilvl w:val="0"/>
          <w:numId w:val="3"/>
        </w:numPr>
        <w:spacing w:after="0" w:line="240" w:lineRule="auto"/>
        <w:ind w:left="567" w:firstLine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бухгалтерія (кім.126 корп.3) (візування).</w:t>
      </w:r>
    </w:p>
    <w:p w14:paraId="7051292C" w14:textId="12524741" w:rsidR="00BE15D6" w:rsidRPr="00B47AAC" w:rsidRDefault="00BE15D6" w:rsidP="001A40C0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/>
          <w:i/>
          <w:iCs/>
        </w:rPr>
      </w:pPr>
      <w:r w:rsidRPr="00B47AAC">
        <w:rPr>
          <w:rFonts w:ascii="Times New Roman" w:hAnsi="Times New Roman"/>
          <w:bCs/>
        </w:rPr>
        <w:t xml:space="preserve">Підписаний і висвітлений договір </w:t>
      </w:r>
      <w:r w:rsidR="006E63AF" w:rsidRPr="00B47AAC">
        <w:rPr>
          <w:rFonts w:ascii="Times New Roman" w:hAnsi="Times New Roman"/>
          <w:bCs/>
        </w:rPr>
        <w:t xml:space="preserve">зі звітом оприлюднення </w:t>
      </w:r>
      <w:r w:rsidRPr="00B47AAC">
        <w:rPr>
          <w:rFonts w:ascii="Times New Roman" w:hAnsi="Times New Roman"/>
          <w:bCs/>
        </w:rPr>
        <w:t>здаємо на реєстрацію в казну (кім. 123 корп.3 →кім.124 корп. 3).</w:t>
      </w:r>
    </w:p>
    <w:p w14:paraId="015ED214" w14:textId="2AA91657" w:rsidR="006E63AF" w:rsidRPr="00B47AAC" w:rsidRDefault="006E63AF" w:rsidP="001A40C0">
      <w:pPr>
        <w:pStyle w:val="a5"/>
        <w:numPr>
          <w:ilvl w:val="0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>Проплата відбувається після поставки товару на склад НУБіП України</w:t>
      </w:r>
      <w:r w:rsidR="006346F9">
        <w:rPr>
          <w:rFonts w:ascii="Times New Roman" w:hAnsi="Times New Roman"/>
          <w:bCs/>
        </w:rPr>
        <w:t xml:space="preserve"> за адресою пров. Сільськогосподарський,6</w:t>
      </w:r>
      <w:r w:rsidRPr="00B47AAC">
        <w:rPr>
          <w:rFonts w:ascii="Times New Roman" w:hAnsi="Times New Roman"/>
          <w:bCs/>
        </w:rPr>
        <w:t>.</w:t>
      </w:r>
    </w:p>
    <w:p w14:paraId="4FB61CCA" w14:textId="0A62D6BA" w:rsidR="00BE15D6" w:rsidRPr="00B47AAC" w:rsidRDefault="006E63AF" w:rsidP="001A40C0">
      <w:pPr>
        <w:pStyle w:val="a5"/>
        <w:spacing w:after="0" w:line="240" w:lineRule="auto"/>
        <w:ind w:left="567"/>
        <w:jc w:val="both"/>
        <w:rPr>
          <w:rFonts w:ascii="Times New Roman" w:hAnsi="Times New Roman"/>
          <w:bCs/>
        </w:rPr>
      </w:pPr>
      <w:r w:rsidRPr="00B47AAC">
        <w:rPr>
          <w:rFonts w:ascii="Times New Roman" w:hAnsi="Times New Roman"/>
          <w:bCs/>
        </w:rPr>
        <w:t xml:space="preserve">Для проплати товару/послуги необхідно </w:t>
      </w:r>
      <w:r w:rsidR="006346F9">
        <w:rPr>
          <w:rFonts w:ascii="Times New Roman" w:hAnsi="Times New Roman"/>
          <w:bCs/>
        </w:rPr>
        <w:t xml:space="preserve">подати </w:t>
      </w:r>
      <w:r w:rsidRPr="00B47AAC">
        <w:rPr>
          <w:rFonts w:ascii="Times New Roman" w:hAnsi="Times New Roman"/>
          <w:bCs/>
        </w:rPr>
        <w:t>видаткову накладну/акт виконаних робіт подати р</w:t>
      </w:r>
      <w:r w:rsidR="00525EE4" w:rsidRPr="00B47AAC">
        <w:rPr>
          <w:rFonts w:ascii="Times New Roman" w:hAnsi="Times New Roman"/>
          <w:bCs/>
        </w:rPr>
        <w:t>а</w:t>
      </w:r>
      <w:r w:rsidRPr="00B47AAC">
        <w:rPr>
          <w:rFonts w:ascii="Times New Roman" w:hAnsi="Times New Roman"/>
          <w:bCs/>
        </w:rPr>
        <w:t>зом із</w:t>
      </w:r>
      <w:r w:rsidR="006346F9" w:rsidRPr="006346F9">
        <w:t xml:space="preserve"> </w:t>
      </w:r>
      <w:r w:rsidR="006346F9" w:rsidRPr="006346F9">
        <w:rPr>
          <w:rFonts w:ascii="Times New Roman" w:hAnsi="Times New Roman"/>
          <w:bCs/>
        </w:rPr>
        <w:t>підписан</w:t>
      </w:r>
      <w:r w:rsidR="006346F9">
        <w:rPr>
          <w:rFonts w:ascii="Times New Roman" w:hAnsi="Times New Roman"/>
          <w:bCs/>
        </w:rPr>
        <w:t>ою</w:t>
      </w:r>
      <w:r w:rsidRPr="00B47AAC">
        <w:rPr>
          <w:rFonts w:ascii="Times New Roman" w:hAnsi="Times New Roman"/>
          <w:bCs/>
        </w:rPr>
        <w:t xml:space="preserve"> заявкою на проплату</w:t>
      </w:r>
      <w:r w:rsidR="007F15CA" w:rsidRPr="00B47AAC">
        <w:rPr>
          <w:rFonts w:ascii="Times New Roman" w:hAnsi="Times New Roman"/>
          <w:bCs/>
        </w:rPr>
        <w:t xml:space="preserve"> </w:t>
      </w:r>
      <w:r w:rsidR="007F15CA" w:rsidRPr="00B47AAC">
        <w:rPr>
          <w:rFonts w:ascii="Times New Roman" w:hAnsi="Times New Roman"/>
          <w:b/>
        </w:rPr>
        <w:t>(</w:t>
      </w:r>
      <w:r w:rsidR="00DE2AAD" w:rsidRPr="00B47AAC">
        <w:rPr>
          <w:rFonts w:ascii="Times New Roman" w:hAnsi="Times New Roman"/>
          <w:b/>
        </w:rPr>
        <w:t>д</w:t>
      </w:r>
      <w:r w:rsidR="007F15CA" w:rsidRPr="00B47AAC">
        <w:rPr>
          <w:rFonts w:ascii="Times New Roman" w:hAnsi="Times New Roman"/>
          <w:b/>
        </w:rPr>
        <w:t xml:space="preserve">одаток </w:t>
      </w:r>
      <w:r w:rsidR="005D1AFA">
        <w:rPr>
          <w:rFonts w:ascii="Times New Roman" w:hAnsi="Times New Roman"/>
          <w:b/>
          <w:lang w:val="ru-RU"/>
        </w:rPr>
        <w:t>2</w:t>
      </w:r>
      <w:r w:rsidR="007F15CA" w:rsidRPr="00B47AAC">
        <w:rPr>
          <w:rFonts w:ascii="Times New Roman" w:hAnsi="Times New Roman"/>
          <w:b/>
        </w:rPr>
        <w:t>)</w:t>
      </w:r>
      <w:r w:rsidRPr="00B47AAC">
        <w:rPr>
          <w:rFonts w:ascii="Times New Roman" w:hAnsi="Times New Roman"/>
          <w:bCs/>
        </w:rPr>
        <w:t xml:space="preserve"> до бухгалтерії.</w:t>
      </w:r>
    </w:p>
    <w:p w14:paraId="34751E90" w14:textId="0179CB0E" w:rsidR="00C124B7" w:rsidRDefault="00C124B7" w:rsidP="00C124B7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386F9C1F" w14:textId="2CC52868" w:rsidR="00B47AAC" w:rsidRDefault="00B47AAC" w:rsidP="00C124B7">
      <w:pPr>
        <w:spacing w:after="0" w:line="240" w:lineRule="auto"/>
        <w:ind w:firstLine="567"/>
        <w:jc w:val="center"/>
        <w:rPr>
          <w:rFonts w:ascii="Times New Roman" w:hAnsi="Times New Roman"/>
          <w:b/>
        </w:rPr>
      </w:pPr>
    </w:p>
    <w:p w14:paraId="093F6F77" w14:textId="77777777" w:rsidR="00006501" w:rsidRDefault="00006501" w:rsidP="00DB244F">
      <w:pPr>
        <w:rPr>
          <w:rFonts w:ascii="Times New Roman" w:hAnsi="Times New Roman"/>
          <w:b/>
          <w:bCs/>
        </w:rPr>
      </w:pPr>
    </w:p>
    <w:p w14:paraId="67447402" w14:textId="77777777" w:rsidR="00006501" w:rsidRDefault="00006501" w:rsidP="00740BB5">
      <w:pPr>
        <w:jc w:val="right"/>
        <w:rPr>
          <w:rFonts w:ascii="Times New Roman" w:hAnsi="Times New Roman"/>
          <w:b/>
          <w:bCs/>
        </w:rPr>
      </w:pPr>
    </w:p>
    <w:p w14:paraId="10D3019B" w14:textId="77777777" w:rsidR="00006501" w:rsidRDefault="00006501" w:rsidP="00740BB5">
      <w:pPr>
        <w:jc w:val="right"/>
        <w:rPr>
          <w:rFonts w:ascii="Times New Roman" w:hAnsi="Times New Roman"/>
          <w:b/>
          <w:bCs/>
        </w:rPr>
      </w:pPr>
    </w:p>
    <w:p w14:paraId="1D87C1B2" w14:textId="77777777" w:rsidR="00006501" w:rsidRDefault="00006501" w:rsidP="00DB244F">
      <w:pPr>
        <w:rPr>
          <w:rFonts w:ascii="Times New Roman" w:hAnsi="Times New Roman"/>
          <w:b/>
          <w:bCs/>
        </w:rPr>
      </w:pPr>
    </w:p>
    <w:p w14:paraId="3CA2A3B0" w14:textId="77777777" w:rsidR="00C20FDE" w:rsidRDefault="00C20FDE" w:rsidP="00740BB5">
      <w:pPr>
        <w:jc w:val="right"/>
        <w:rPr>
          <w:rFonts w:ascii="Times New Roman" w:hAnsi="Times New Roman"/>
          <w:b/>
          <w:bCs/>
        </w:rPr>
      </w:pPr>
    </w:p>
    <w:p w14:paraId="15623A0C" w14:textId="77777777" w:rsidR="00C20FDE" w:rsidRDefault="00C20FDE" w:rsidP="00740BB5">
      <w:pPr>
        <w:jc w:val="right"/>
        <w:rPr>
          <w:rFonts w:ascii="Times New Roman" w:hAnsi="Times New Roman"/>
          <w:b/>
          <w:bCs/>
        </w:rPr>
      </w:pPr>
    </w:p>
    <w:p w14:paraId="2B732DF5" w14:textId="77777777" w:rsidR="00C20FDE" w:rsidRDefault="00C20FDE" w:rsidP="00740BB5">
      <w:pPr>
        <w:jc w:val="right"/>
        <w:rPr>
          <w:rFonts w:ascii="Times New Roman" w:hAnsi="Times New Roman"/>
          <w:b/>
          <w:bCs/>
        </w:rPr>
      </w:pPr>
    </w:p>
    <w:p w14:paraId="0FEB1882" w14:textId="77777777" w:rsidR="00C20FDE" w:rsidRDefault="00C20FDE" w:rsidP="00740BB5">
      <w:pPr>
        <w:jc w:val="right"/>
        <w:rPr>
          <w:rFonts w:ascii="Times New Roman" w:hAnsi="Times New Roman"/>
          <w:b/>
          <w:bCs/>
        </w:rPr>
      </w:pPr>
    </w:p>
    <w:p w14:paraId="33B8678C" w14:textId="77777777" w:rsidR="00C20FDE" w:rsidRDefault="00C20FDE" w:rsidP="00740BB5">
      <w:pPr>
        <w:jc w:val="right"/>
        <w:rPr>
          <w:rFonts w:ascii="Times New Roman" w:hAnsi="Times New Roman"/>
          <w:b/>
          <w:bCs/>
        </w:rPr>
      </w:pPr>
    </w:p>
    <w:p w14:paraId="14DA4669" w14:textId="77777777" w:rsidR="00C20FDE" w:rsidRDefault="00C20FDE" w:rsidP="00740BB5">
      <w:pPr>
        <w:jc w:val="right"/>
        <w:rPr>
          <w:rFonts w:ascii="Times New Roman" w:hAnsi="Times New Roman"/>
          <w:b/>
          <w:bCs/>
        </w:rPr>
      </w:pPr>
    </w:p>
    <w:p w14:paraId="6B83741F" w14:textId="77777777" w:rsidR="00C20FDE" w:rsidRDefault="00C20FDE" w:rsidP="00740BB5">
      <w:pPr>
        <w:jc w:val="right"/>
        <w:rPr>
          <w:rFonts w:ascii="Times New Roman" w:hAnsi="Times New Roman"/>
          <w:b/>
          <w:bCs/>
        </w:rPr>
      </w:pPr>
    </w:p>
    <w:p w14:paraId="103BFEDD" w14:textId="77777777" w:rsidR="00C20FDE" w:rsidRDefault="00C20FDE" w:rsidP="00740BB5">
      <w:pPr>
        <w:jc w:val="right"/>
        <w:rPr>
          <w:rFonts w:ascii="Times New Roman" w:hAnsi="Times New Roman"/>
          <w:b/>
          <w:bCs/>
        </w:rPr>
      </w:pPr>
    </w:p>
    <w:p w14:paraId="73BBDD30" w14:textId="77777777" w:rsidR="007E6EF8" w:rsidRDefault="007E6EF8" w:rsidP="00740BB5">
      <w:pPr>
        <w:jc w:val="right"/>
        <w:rPr>
          <w:rFonts w:ascii="Times New Roman" w:hAnsi="Times New Roman"/>
          <w:b/>
          <w:bCs/>
        </w:rPr>
      </w:pPr>
    </w:p>
    <w:p w14:paraId="65760B38" w14:textId="77777777" w:rsidR="007E6EF8" w:rsidRDefault="007E6EF8" w:rsidP="00740BB5">
      <w:pPr>
        <w:jc w:val="right"/>
        <w:rPr>
          <w:rFonts w:ascii="Times New Roman" w:hAnsi="Times New Roman"/>
          <w:b/>
          <w:bCs/>
        </w:rPr>
      </w:pPr>
    </w:p>
    <w:p w14:paraId="488EDFAE" w14:textId="0921819D" w:rsidR="00740BB5" w:rsidRPr="00DB244F" w:rsidRDefault="00740BB5" w:rsidP="00740BB5">
      <w:pPr>
        <w:jc w:val="right"/>
        <w:rPr>
          <w:rFonts w:ascii="Times New Roman" w:hAnsi="Times New Roman"/>
          <w:b/>
          <w:bCs/>
          <w:lang w:val="ru-RU"/>
        </w:rPr>
      </w:pPr>
      <w:r w:rsidRPr="00740BB5">
        <w:rPr>
          <w:rFonts w:ascii="Times New Roman" w:hAnsi="Times New Roman"/>
          <w:b/>
          <w:bCs/>
        </w:rPr>
        <w:lastRenderedPageBreak/>
        <w:t xml:space="preserve">ДОДАТОК </w:t>
      </w:r>
      <w:r w:rsidR="00DB244F">
        <w:rPr>
          <w:rFonts w:ascii="Times New Roman" w:hAnsi="Times New Roman"/>
          <w:b/>
          <w:bCs/>
          <w:lang w:val="ru-RU"/>
        </w:rPr>
        <w:t>1</w:t>
      </w:r>
    </w:p>
    <w:p w14:paraId="78BCB514" w14:textId="77777777" w:rsidR="00006501" w:rsidRPr="00740BB5" w:rsidRDefault="00006501" w:rsidP="00740BB5">
      <w:pPr>
        <w:jc w:val="right"/>
        <w:rPr>
          <w:rFonts w:ascii="Times New Roman" w:hAnsi="Times New Roman"/>
          <w:b/>
          <w:bCs/>
        </w:rPr>
      </w:pPr>
    </w:p>
    <w:p w14:paraId="3DC6C29C" w14:textId="722DB5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b/>
          <w:bCs/>
        </w:rPr>
      </w:pPr>
      <w:r w:rsidRPr="00740BB5">
        <w:rPr>
          <w:rFonts w:ascii="Times New Roman" w:hAnsi="Times New Roman"/>
          <w:b/>
          <w:bCs/>
        </w:rPr>
        <w:t>Зразок службо</w:t>
      </w:r>
      <w:r w:rsidR="00D13C79">
        <w:rPr>
          <w:rFonts w:ascii="Times New Roman" w:hAnsi="Times New Roman"/>
          <w:b/>
          <w:bCs/>
        </w:rPr>
        <w:t>во</w:t>
      </w:r>
      <w:r w:rsidRPr="00740BB5">
        <w:rPr>
          <w:rFonts w:ascii="Times New Roman" w:hAnsi="Times New Roman"/>
          <w:b/>
          <w:bCs/>
        </w:rPr>
        <w:t>ї  на проведення закупівлі</w:t>
      </w:r>
    </w:p>
    <w:p w14:paraId="61BC954A" w14:textId="3405405B" w:rsidR="00740BB5" w:rsidRDefault="00740BB5" w:rsidP="00740BB5">
      <w:pPr>
        <w:spacing w:after="0" w:line="259" w:lineRule="auto"/>
        <w:jc w:val="center"/>
        <w:rPr>
          <w:rFonts w:ascii="Times New Roman" w:hAnsi="Times New Roman"/>
          <w:b/>
          <w:bCs/>
        </w:rPr>
      </w:pPr>
    </w:p>
    <w:p w14:paraId="5F903631" w14:textId="77777777" w:rsidR="00C20FDE" w:rsidRPr="00740BB5" w:rsidRDefault="00C20FDE" w:rsidP="00C20FDE">
      <w:pPr>
        <w:spacing w:after="0" w:line="259" w:lineRule="auto"/>
        <w:rPr>
          <w:rFonts w:ascii="Times New Roman" w:hAnsi="Times New Roman"/>
          <w:b/>
          <w:bCs/>
        </w:rPr>
      </w:pPr>
    </w:p>
    <w:p w14:paraId="1AB831CB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b/>
          <w:bCs/>
        </w:rPr>
      </w:pPr>
      <w:r w:rsidRPr="00740BB5">
        <w:rPr>
          <w:rFonts w:ascii="Times New Roman" w:hAnsi="Times New Roman"/>
          <w:b/>
          <w:bCs/>
        </w:rPr>
        <w:t xml:space="preserve">Службова </w:t>
      </w:r>
    </w:p>
    <w:p w14:paraId="275B0087" w14:textId="77777777" w:rsidR="00740BB5" w:rsidRPr="00740BB5" w:rsidRDefault="00740BB5" w:rsidP="00740BB5">
      <w:pPr>
        <w:spacing w:after="160" w:line="259" w:lineRule="auto"/>
        <w:jc w:val="center"/>
        <w:rPr>
          <w:rFonts w:ascii="Times New Roman" w:hAnsi="Times New Roman"/>
          <w:b/>
          <w:bCs/>
        </w:rPr>
      </w:pPr>
      <w:r w:rsidRPr="00740BB5">
        <w:rPr>
          <w:rFonts w:ascii="Times New Roman" w:hAnsi="Times New Roman"/>
          <w:b/>
          <w:bCs/>
        </w:rPr>
        <w:t>на проведення закупівлі товарів/робіт/послуг</w:t>
      </w:r>
    </w:p>
    <w:p w14:paraId="69301554" w14:textId="77777777" w:rsidR="00740BB5" w:rsidRPr="00740BB5" w:rsidRDefault="00740BB5" w:rsidP="00740BB5">
      <w:pPr>
        <w:spacing w:after="0" w:line="259" w:lineRule="auto"/>
        <w:ind w:firstLine="567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Прошу провести згідно із Законом України «Про публічні закупівлі» - торги на закупівлю:  _____________________________________________________________________________________</w:t>
      </w:r>
    </w:p>
    <w:p w14:paraId="74AF32FF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  <w:sz w:val="16"/>
          <w:szCs w:val="16"/>
        </w:rPr>
        <w:t>(Найменування предмета закупівлі до Порядку визначення предмета закупівлі, затвердженого наказом</w:t>
      </w:r>
    </w:p>
    <w:p w14:paraId="004447AB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  <w:sz w:val="16"/>
          <w:szCs w:val="16"/>
        </w:rPr>
        <w:t>Міністерства економічного розвитку і торгівлі України від 15.04.2020  № 708)</w:t>
      </w:r>
    </w:p>
    <w:p w14:paraId="567E154E" w14:textId="77777777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  <w:b/>
          <w:bCs/>
        </w:rPr>
      </w:pPr>
      <w:r w:rsidRPr="00740BB5">
        <w:rPr>
          <w:rFonts w:ascii="Times New Roman" w:hAnsi="Times New Roman"/>
          <w:b/>
          <w:bCs/>
        </w:rPr>
        <w:t>Основні відомості про закупівлю</w:t>
      </w:r>
    </w:p>
    <w:p w14:paraId="3E04354B" w14:textId="77777777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1. Інформація про предмет закупівлі </w:t>
      </w:r>
    </w:p>
    <w:p w14:paraId="427D4BF2" w14:textId="2BADCDA1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Предмет закупівлі: ______________________________________________________________________</w:t>
      </w:r>
    </w:p>
    <w:p w14:paraId="5BD76A9D" w14:textId="335190B0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Код державного класифікатора : ______________________________</w:t>
      </w:r>
      <w:r w:rsidR="00D13C79">
        <w:rPr>
          <w:rFonts w:ascii="Times New Roman" w:hAnsi="Times New Roman"/>
        </w:rPr>
        <w:t>_____________________________</w:t>
      </w:r>
    </w:p>
    <w:p w14:paraId="7221F1DB" w14:textId="44055032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Кількість найменувань (для товарів) відповідно до технічної специфікації: _______________________</w:t>
      </w:r>
    </w:p>
    <w:p w14:paraId="1B48632F" w14:textId="3A2BF500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Місце і строк постачання товару або надання послуг/робіт: ____________________________________</w:t>
      </w:r>
    </w:p>
    <w:p w14:paraId="4311C908" w14:textId="7E203B3E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2 Розмір бюджетного призначення за кошторисом або очікувана вартість предмета закупівлі: _______</w:t>
      </w:r>
    </w:p>
    <w:p w14:paraId="1C5A1246" w14:textId="77777777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</w:rPr>
        <w:t>___________ грн. з урахуванням ПДВ/без урахування ПДВ (</w:t>
      </w:r>
      <w:r w:rsidRPr="00740BB5">
        <w:rPr>
          <w:rFonts w:ascii="Times New Roman" w:hAnsi="Times New Roman"/>
          <w:sz w:val="16"/>
          <w:szCs w:val="16"/>
        </w:rPr>
        <w:t>очікувана вартість визначена відповідно до Примірної методики визначення очікуваної вартості предмета закупівлі, затвердженої наказом Міністерства економічного  розвитку і торгівлі України від 18.02.2020 № 275)</w:t>
      </w:r>
    </w:p>
    <w:p w14:paraId="467BBD27" w14:textId="77777777" w:rsidR="00740BB5" w:rsidRPr="00740BB5" w:rsidRDefault="00740BB5" w:rsidP="00740BB5">
      <w:pPr>
        <w:spacing w:after="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3. Вид процедури закупівлі ________________________________________________________</w:t>
      </w:r>
    </w:p>
    <w:p w14:paraId="14146414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  <w:sz w:val="16"/>
          <w:szCs w:val="16"/>
        </w:rPr>
        <w:t xml:space="preserve">                                   (прямий договір, спрощена закупівля, відкриті торги, переговорна закупівля)</w:t>
      </w:r>
    </w:p>
    <w:p w14:paraId="6D4FFDBF" w14:textId="77777777" w:rsidR="00740BB5" w:rsidRPr="00740BB5" w:rsidRDefault="00740BB5" w:rsidP="00740BB5">
      <w:pPr>
        <w:spacing w:after="0" w:line="259" w:lineRule="auto"/>
        <w:jc w:val="center"/>
        <w:rPr>
          <w:rFonts w:ascii="Times New Roman" w:hAnsi="Times New Roman"/>
          <w:sz w:val="16"/>
          <w:szCs w:val="16"/>
        </w:rPr>
      </w:pPr>
    </w:p>
    <w:p w14:paraId="30C68837" w14:textId="497F21BF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</w:rPr>
        <w:t xml:space="preserve">4. Відповідальний за надання роз'яснень щодо тендерної документації: </w:t>
      </w:r>
      <w:r w:rsidRPr="00740BB5"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________________________________________________________________________________________________________________________</w:t>
      </w:r>
    </w:p>
    <w:p w14:paraId="4B647B53" w14:textId="77777777" w:rsidR="00740BB5" w:rsidRPr="00740BB5" w:rsidRDefault="00740BB5" w:rsidP="00740BB5">
      <w:pPr>
        <w:spacing w:after="0" w:line="259" w:lineRule="auto"/>
        <w:jc w:val="both"/>
        <w:rPr>
          <w:rFonts w:ascii="Times New Roman" w:hAnsi="Times New Roman"/>
          <w:sz w:val="16"/>
          <w:szCs w:val="16"/>
        </w:rPr>
      </w:pPr>
      <w:r w:rsidRPr="00740BB5">
        <w:rPr>
          <w:rFonts w:ascii="Times New Roman" w:hAnsi="Times New Roman"/>
          <w:sz w:val="16"/>
          <w:szCs w:val="16"/>
        </w:rPr>
        <w:t xml:space="preserve">                                    (посада, прізвище, ініціали, контактні телефони, електронна адреса)</w:t>
      </w:r>
    </w:p>
    <w:p w14:paraId="68DBF4B8" w14:textId="77777777" w:rsidR="00740BB5" w:rsidRPr="00740BB5" w:rsidRDefault="00740BB5" w:rsidP="00740BB5">
      <w:pPr>
        <w:spacing w:after="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5. Додатки: </w:t>
      </w:r>
    </w:p>
    <w:p w14:paraId="59482151" w14:textId="77777777" w:rsidR="00740BB5" w:rsidRPr="00740BB5" w:rsidRDefault="00740BB5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техніко-економічне обґрунтування необхідності проведення закупівлі, технічна специфікація</w:t>
      </w:r>
    </w:p>
    <w:p w14:paraId="3F32FE89" w14:textId="77777777" w:rsidR="00740BB5" w:rsidRPr="00740BB5" w:rsidRDefault="00740BB5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обґрунтування очікуваної вартості закупівлі, </w:t>
      </w:r>
    </w:p>
    <w:p w14:paraId="225BAD01" w14:textId="77777777" w:rsidR="00740BB5" w:rsidRPr="00740BB5" w:rsidRDefault="00740BB5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вимоги до кваліфікації учасників (у разі потреби) та спосіб їх документального підтвердження; </w:t>
      </w:r>
    </w:p>
    <w:p w14:paraId="3208D409" w14:textId="550CA818" w:rsidR="00740BB5" w:rsidRDefault="00740BB5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>обґрунтування проведення переговорної процедури /укладання прямого договору (у разі проведення переговорної процедури  / ) тощо.</w:t>
      </w:r>
    </w:p>
    <w:p w14:paraId="61998007" w14:textId="77777777" w:rsidR="00520DF7" w:rsidRDefault="00520DF7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</w:p>
    <w:p w14:paraId="0B96E5E0" w14:textId="77777777" w:rsidR="00520DF7" w:rsidRPr="00740BB5" w:rsidRDefault="00520DF7" w:rsidP="00740BB5">
      <w:pPr>
        <w:spacing w:after="0" w:line="259" w:lineRule="auto"/>
        <w:ind w:firstLine="709"/>
        <w:jc w:val="both"/>
        <w:rPr>
          <w:rFonts w:ascii="Times New Roman" w:hAnsi="Times New Roman"/>
        </w:rPr>
      </w:pPr>
    </w:p>
    <w:p w14:paraId="125B8370" w14:textId="6EC5C5B6" w:rsidR="00520DF7" w:rsidRPr="00520DF7" w:rsidRDefault="00520DF7" w:rsidP="00520DF7">
      <w:pPr>
        <w:rPr>
          <w:rFonts w:ascii="Times New Roman" w:hAnsi="Times New Roman"/>
        </w:rPr>
      </w:pPr>
      <w:r w:rsidRPr="00520DF7">
        <w:rPr>
          <w:rFonts w:ascii="Times New Roman" w:hAnsi="Times New Roman"/>
        </w:rPr>
        <w:t>Проректор за напрямком закупівлі</w:t>
      </w:r>
      <w:r w:rsidRPr="00520DF7">
        <w:rPr>
          <w:rFonts w:ascii="Times New Roman" w:hAnsi="Times New Roman"/>
        </w:rPr>
        <w:tab/>
        <w:t xml:space="preserve">    </w:t>
      </w:r>
      <w:r w:rsidRPr="00520DF7">
        <w:rPr>
          <w:rFonts w:ascii="Times New Roman" w:hAnsi="Times New Roman"/>
        </w:rPr>
        <w:tab/>
        <w:t>Підпис'</w:t>
      </w:r>
      <w:r w:rsidRPr="00520DF7">
        <w:rPr>
          <w:rFonts w:ascii="Times New Roman" w:hAnsi="Times New Roman"/>
        </w:rPr>
        <w:tab/>
      </w:r>
      <w:r w:rsidRPr="00520DF7">
        <w:rPr>
          <w:rFonts w:ascii="Times New Roman" w:hAnsi="Times New Roman"/>
        </w:rPr>
        <w:tab/>
      </w:r>
      <w:r w:rsidRPr="00520DF7">
        <w:rPr>
          <w:rFonts w:ascii="Times New Roman" w:hAnsi="Times New Roman"/>
        </w:rPr>
        <w:tab/>
      </w:r>
      <w:r>
        <w:rPr>
          <w:rFonts w:ascii="Times New Roman" w:hAnsi="Times New Roman"/>
          <w:lang w:val="ru-RU"/>
        </w:rPr>
        <w:t xml:space="preserve">           </w:t>
      </w:r>
      <w:r w:rsidR="00235E7B">
        <w:rPr>
          <w:rFonts w:ascii="Times New Roman" w:hAnsi="Times New Roman"/>
        </w:rPr>
        <w:t>Оксана   ТОНХА</w:t>
      </w:r>
    </w:p>
    <w:p w14:paraId="7FF3F03E" w14:textId="77777777" w:rsidR="00740BB5" w:rsidRP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</w:p>
    <w:p w14:paraId="00DA117A" w14:textId="10565369" w:rsidR="00740BB5" w:rsidRDefault="00740BB5" w:rsidP="00740BB5">
      <w:pPr>
        <w:spacing w:after="160" w:line="259" w:lineRule="auto"/>
        <w:jc w:val="both"/>
        <w:rPr>
          <w:rFonts w:ascii="Times New Roman" w:hAnsi="Times New Roman"/>
        </w:rPr>
      </w:pPr>
      <w:r w:rsidRPr="00740BB5">
        <w:rPr>
          <w:rFonts w:ascii="Times New Roman" w:hAnsi="Times New Roman"/>
        </w:rPr>
        <w:t xml:space="preserve">Ініціатор закупівлі                                                </w:t>
      </w:r>
      <w:bookmarkStart w:id="3" w:name="_Hlk128056682"/>
      <w:r w:rsidRPr="00740BB5">
        <w:rPr>
          <w:rFonts w:ascii="Times New Roman" w:hAnsi="Times New Roman"/>
        </w:rPr>
        <w:t xml:space="preserve"> Підпис'</w:t>
      </w:r>
      <w:bookmarkEnd w:id="3"/>
      <w:r w:rsidRPr="00740BB5">
        <w:rPr>
          <w:rFonts w:ascii="Times New Roman" w:hAnsi="Times New Roman"/>
        </w:rPr>
        <w:t xml:space="preserve">                                         Ініціали,прізвище</w:t>
      </w:r>
    </w:p>
    <w:p w14:paraId="5C39318D" w14:textId="60B876F5" w:rsidR="008B0C39" w:rsidRDefault="008B0C39" w:rsidP="008B0C39">
      <w:pPr>
        <w:pStyle w:val="a9"/>
      </w:pPr>
    </w:p>
    <w:p w14:paraId="1FB88CD1" w14:textId="480A074B" w:rsidR="008B0C39" w:rsidRDefault="008B0C39" w:rsidP="008B0C39">
      <w:pPr>
        <w:pStyle w:val="a9"/>
      </w:pPr>
    </w:p>
    <w:p w14:paraId="43C6A47C" w14:textId="36A0F387" w:rsidR="00AC1CF8" w:rsidRDefault="00AC1CF8" w:rsidP="008B0C39">
      <w:pPr>
        <w:pStyle w:val="a9"/>
      </w:pPr>
    </w:p>
    <w:p w14:paraId="57AB4AA6" w14:textId="615B9C84" w:rsidR="00AC1CF8" w:rsidRDefault="00AC1CF8" w:rsidP="008B0C39">
      <w:pPr>
        <w:pStyle w:val="a9"/>
      </w:pPr>
    </w:p>
    <w:p w14:paraId="12906878" w14:textId="49048861" w:rsidR="00AC1CF8" w:rsidRDefault="00AC1CF8" w:rsidP="008B0C39">
      <w:pPr>
        <w:pStyle w:val="a9"/>
      </w:pPr>
    </w:p>
    <w:p w14:paraId="4DF0C156" w14:textId="2835E0C0" w:rsidR="00AC1CF8" w:rsidRDefault="00AC1CF8" w:rsidP="008B0C39">
      <w:pPr>
        <w:pStyle w:val="a9"/>
      </w:pPr>
    </w:p>
    <w:p w14:paraId="35FBFDCB" w14:textId="1F4418A2" w:rsidR="00AC1CF8" w:rsidRDefault="00AC1CF8" w:rsidP="008B0C39">
      <w:pPr>
        <w:pStyle w:val="a9"/>
      </w:pPr>
    </w:p>
    <w:p w14:paraId="1271C80F" w14:textId="77777777" w:rsidR="00AC1CF8" w:rsidRDefault="00AC1CF8" w:rsidP="008B0C39">
      <w:pPr>
        <w:pStyle w:val="a9"/>
      </w:pPr>
    </w:p>
    <w:p w14:paraId="6D606DE6" w14:textId="27650392" w:rsidR="00006501" w:rsidRDefault="00006501" w:rsidP="008B0C39">
      <w:pPr>
        <w:pStyle w:val="a9"/>
      </w:pPr>
    </w:p>
    <w:p w14:paraId="14788957" w14:textId="192EE49D" w:rsidR="008B0C39" w:rsidRPr="008B0C39" w:rsidRDefault="008B0C39" w:rsidP="008B0C39">
      <w:pPr>
        <w:pStyle w:val="a9"/>
        <w:rPr>
          <w:rFonts w:ascii="Times New Roman" w:hAnsi="Times New Roman"/>
          <w:sz w:val="20"/>
          <w:szCs w:val="20"/>
        </w:rPr>
      </w:pPr>
      <w:r w:rsidRPr="008B0C39">
        <w:rPr>
          <w:rFonts w:ascii="Times New Roman" w:hAnsi="Times New Roman"/>
          <w:sz w:val="20"/>
          <w:szCs w:val="20"/>
        </w:rPr>
        <w:t>Відповідальна особа _______Ініціали, прізвище</w:t>
      </w:r>
    </w:p>
    <w:p w14:paraId="759DF612" w14:textId="77777777" w:rsidR="007E6EF8" w:rsidRDefault="007E6EF8" w:rsidP="007F15CA">
      <w:pPr>
        <w:jc w:val="right"/>
        <w:rPr>
          <w:rFonts w:ascii="Times New Roman" w:hAnsi="Times New Roman"/>
          <w:b/>
          <w:bCs/>
        </w:rPr>
      </w:pPr>
    </w:p>
    <w:p w14:paraId="4232C5B5" w14:textId="77777777" w:rsidR="007E6EF8" w:rsidRDefault="007E6EF8" w:rsidP="007F15CA">
      <w:pPr>
        <w:jc w:val="right"/>
        <w:rPr>
          <w:rFonts w:ascii="Times New Roman" w:hAnsi="Times New Roman"/>
          <w:b/>
          <w:bCs/>
        </w:rPr>
      </w:pPr>
    </w:p>
    <w:p w14:paraId="56F865E2" w14:textId="77777777" w:rsidR="007E6EF8" w:rsidRDefault="007E6EF8" w:rsidP="007F15CA">
      <w:pPr>
        <w:jc w:val="right"/>
        <w:rPr>
          <w:rFonts w:ascii="Times New Roman" w:hAnsi="Times New Roman"/>
          <w:b/>
          <w:bCs/>
        </w:rPr>
      </w:pPr>
    </w:p>
    <w:p w14:paraId="719B0F55" w14:textId="77777777" w:rsidR="007E6EF8" w:rsidRDefault="007E6EF8" w:rsidP="007F15CA">
      <w:pPr>
        <w:jc w:val="right"/>
        <w:rPr>
          <w:rFonts w:ascii="Times New Roman" w:hAnsi="Times New Roman"/>
          <w:b/>
          <w:bCs/>
        </w:rPr>
      </w:pPr>
    </w:p>
    <w:p w14:paraId="200AACD4" w14:textId="77777777" w:rsidR="007E6EF8" w:rsidRDefault="007E6EF8" w:rsidP="007F15CA">
      <w:pPr>
        <w:jc w:val="right"/>
        <w:rPr>
          <w:rFonts w:ascii="Times New Roman" w:hAnsi="Times New Roman"/>
          <w:b/>
          <w:bCs/>
        </w:rPr>
      </w:pPr>
    </w:p>
    <w:p w14:paraId="384E69B7" w14:textId="64A81A6D" w:rsidR="00740BB5" w:rsidRPr="00C066E9" w:rsidRDefault="006E63AF" w:rsidP="007F15CA">
      <w:pPr>
        <w:jc w:val="right"/>
        <w:rPr>
          <w:rFonts w:ascii="Times New Roman" w:hAnsi="Times New Roman"/>
          <w:b/>
          <w:bCs/>
          <w:lang w:val="ru-RU"/>
        </w:rPr>
      </w:pPr>
      <w:r w:rsidRPr="007F15CA">
        <w:rPr>
          <w:rFonts w:ascii="Times New Roman" w:hAnsi="Times New Roman"/>
          <w:b/>
          <w:bCs/>
        </w:rPr>
        <w:t>Д</w:t>
      </w:r>
      <w:r w:rsidR="007F15CA">
        <w:rPr>
          <w:rFonts w:ascii="Times New Roman" w:hAnsi="Times New Roman"/>
          <w:b/>
          <w:bCs/>
        </w:rPr>
        <w:t>ОДАТОК</w:t>
      </w:r>
      <w:r w:rsidRPr="007F15CA">
        <w:rPr>
          <w:rFonts w:ascii="Times New Roman" w:hAnsi="Times New Roman"/>
          <w:b/>
          <w:bCs/>
        </w:rPr>
        <w:t xml:space="preserve"> </w:t>
      </w:r>
      <w:r w:rsidR="00C066E9">
        <w:rPr>
          <w:rFonts w:ascii="Times New Roman" w:hAnsi="Times New Roman"/>
          <w:b/>
          <w:bCs/>
          <w:lang w:val="ru-RU"/>
        </w:rPr>
        <w:t>2</w:t>
      </w:r>
    </w:p>
    <w:p w14:paraId="29B804B8" w14:textId="77777777" w:rsidR="000645BF" w:rsidRDefault="000645BF" w:rsidP="000645BF">
      <w:pPr>
        <w:pStyle w:val="ad"/>
        <w:shd w:val="clear" w:color="auto" w:fill="FFFFFF"/>
        <w:spacing w:line="249" w:lineRule="exact"/>
        <w:ind w:right="39"/>
        <w:rPr>
          <w:b/>
          <w:bCs/>
          <w:color w:val="222222"/>
          <w:sz w:val="22"/>
          <w:szCs w:val="22"/>
          <w:shd w:val="clear" w:color="auto" w:fill="FFFFFF"/>
          <w:lang w:val="uk-UA"/>
        </w:rPr>
      </w:pPr>
    </w:p>
    <w:p w14:paraId="1399D67F" w14:textId="77777777" w:rsidR="000645BF" w:rsidRPr="00C9065F" w:rsidRDefault="000645BF" w:rsidP="000645BF">
      <w:pPr>
        <w:pStyle w:val="ad"/>
        <w:shd w:val="clear" w:color="auto" w:fill="FFFFFF"/>
        <w:spacing w:line="249" w:lineRule="exact"/>
        <w:ind w:right="39"/>
        <w:rPr>
          <w:b/>
          <w:bCs/>
          <w:color w:val="222222"/>
          <w:sz w:val="22"/>
          <w:szCs w:val="22"/>
          <w:shd w:val="clear" w:color="auto" w:fill="FFFFFF"/>
          <w:lang w:val="uk-UA"/>
        </w:rPr>
      </w:pPr>
      <w:r w:rsidRPr="00C9065F">
        <w:rPr>
          <w:b/>
          <w:bCs/>
          <w:color w:val="222222"/>
          <w:sz w:val="22"/>
          <w:szCs w:val="22"/>
          <w:shd w:val="clear" w:color="auto" w:fill="FFFFFF"/>
          <w:lang w:val="uk-UA"/>
        </w:rPr>
        <w:t xml:space="preserve">НАЦІОНАЛЬНИЙ УНІВЕРСИТЕТ БІОРЕСУРСІВ І ПРИРОДОКОРИСТУВАННЯ УКРАЇНИ </w:t>
      </w:r>
    </w:p>
    <w:p w14:paraId="0FC67CD6" w14:textId="77777777" w:rsidR="000645BF" w:rsidRPr="00C9065F" w:rsidRDefault="000645BF" w:rsidP="000645BF">
      <w:pPr>
        <w:pStyle w:val="ad"/>
        <w:shd w:val="clear" w:color="auto" w:fill="FFFFFF"/>
        <w:tabs>
          <w:tab w:val="left" w:pos="82"/>
          <w:tab w:val="left" w:leader="underscore" w:pos="3082"/>
          <w:tab w:val="right" w:pos="9408"/>
        </w:tabs>
        <w:spacing w:line="249" w:lineRule="exact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 w:rsidRPr="00C9065F">
        <w:rPr>
          <w:sz w:val="19"/>
          <w:szCs w:val="19"/>
          <w:lang w:val="uk-UA"/>
        </w:rPr>
        <w:tab/>
        <w:t>Код підрозділу</w:t>
      </w:r>
      <w:r w:rsidRPr="00C9065F">
        <w:rPr>
          <w:color w:val="666666"/>
          <w:sz w:val="19"/>
          <w:szCs w:val="19"/>
          <w:shd w:val="clear" w:color="auto" w:fill="FFFFFF"/>
          <w:lang w:val="uk-UA"/>
        </w:rPr>
        <w:t xml:space="preserve"> </w:t>
      </w:r>
      <w:r w:rsidRPr="00C9065F">
        <w:rPr>
          <w:sz w:val="19"/>
          <w:szCs w:val="19"/>
          <w:lang w:val="uk-UA"/>
        </w:rPr>
        <w:t>__________________________________</w:t>
      </w:r>
      <w:r w:rsidRPr="00C9065F">
        <w:rPr>
          <w:color w:val="222222"/>
          <w:sz w:val="19"/>
          <w:szCs w:val="19"/>
          <w:shd w:val="clear" w:color="auto" w:fill="FFFFFF"/>
          <w:lang w:val="uk-UA"/>
        </w:rPr>
        <w:t xml:space="preserve"> </w:t>
      </w:r>
    </w:p>
    <w:p w14:paraId="4CAFE825" w14:textId="77777777" w:rsidR="000645BF" w:rsidRPr="00C9065F" w:rsidRDefault="000645BF" w:rsidP="000645BF">
      <w:pPr>
        <w:pStyle w:val="ad"/>
        <w:shd w:val="clear" w:color="auto" w:fill="FFFFFF"/>
        <w:tabs>
          <w:tab w:val="left" w:pos="82"/>
          <w:tab w:val="left" w:leader="underscore" w:pos="3082"/>
          <w:tab w:val="right" w:leader="underscore" w:pos="9408"/>
        </w:tabs>
        <w:spacing w:line="302" w:lineRule="exact"/>
        <w:ind w:right="181"/>
        <w:rPr>
          <w:color w:val="222222"/>
          <w:sz w:val="19"/>
          <w:szCs w:val="19"/>
          <w:shd w:val="clear" w:color="auto" w:fill="FFFFFF"/>
          <w:lang w:val="uk-UA"/>
        </w:rPr>
      </w:pPr>
      <w:r>
        <w:rPr>
          <w:sz w:val="19"/>
          <w:szCs w:val="19"/>
          <w:lang w:val="uk-UA"/>
        </w:rPr>
        <w:tab/>
        <w:t xml:space="preserve">Кафедра, </w:t>
      </w:r>
      <w:r w:rsidRPr="00C9065F">
        <w:rPr>
          <w:sz w:val="19"/>
          <w:szCs w:val="19"/>
          <w:lang w:val="uk-UA"/>
        </w:rPr>
        <w:t>лабораторія, _____________________________________________________________________________________</w:t>
      </w:r>
    </w:p>
    <w:p w14:paraId="1369BB72" w14:textId="77777777" w:rsidR="000645BF" w:rsidRPr="00C9065F" w:rsidRDefault="000645BF" w:rsidP="000645BF">
      <w:pPr>
        <w:pStyle w:val="ad"/>
        <w:shd w:val="clear" w:color="auto" w:fill="FFFFFF"/>
        <w:tabs>
          <w:tab w:val="left" w:pos="82"/>
          <w:tab w:val="left" w:leader="underscore" w:pos="3082"/>
          <w:tab w:val="right" w:leader="underscore" w:pos="9408"/>
        </w:tabs>
        <w:spacing w:line="249" w:lineRule="exact"/>
        <w:ind w:right="181"/>
        <w:rPr>
          <w:sz w:val="19"/>
          <w:szCs w:val="19"/>
          <w:lang w:val="uk-UA"/>
        </w:rPr>
      </w:pPr>
      <w:r w:rsidRPr="00C9065F">
        <w:rPr>
          <w:sz w:val="19"/>
          <w:szCs w:val="19"/>
          <w:lang w:val="uk-UA"/>
        </w:rPr>
        <w:tab/>
      </w:r>
      <w:r>
        <w:rPr>
          <w:sz w:val="19"/>
          <w:szCs w:val="19"/>
          <w:lang w:val="uk-UA"/>
        </w:rPr>
        <w:t xml:space="preserve">                                       Посада_______________________________________________________________________________</w:t>
      </w:r>
    </w:p>
    <w:p w14:paraId="5A48BC62" w14:textId="77777777" w:rsidR="000645BF" w:rsidRPr="00C9065F" w:rsidRDefault="000645BF" w:rsidP="000645BF">
      <w:pPr>
        <w:pStyle w:val="ad"/>
        <w:shd w:val="clear" w:color="auto" w:fill="FFFFFF"/>
        <w:tabs>
          <w:tab w:val="left" w:pos="2871"/>
          <w:tab w:val="right" w:leader="underscore" w:pos="9408"/>
          <w:tab w:val="right" w:leader="underscore" w:pos="10047"/>
        </w:tabs>
        <w:spacing w:line="307" w:lineRule="exact"/>
        <w:ind w:right="181"/>
        <w:rPr>
          <w:color w:val="222222"/>
          <w:sz w:val="19"/>
          <w:szCs w:val="19"/>
          <w:shd w:val="clear" w:color="auto" w:fill="FFFFFF"/>
          <w:lang w:val="uk-UA"/>
        </w:rPr>
      </w:pPr>
      <w:r>
        <w:rPr>
          <w:sz w:val="19"/>
          <w:szCs w:val="19"/>
          <w:lang w:val="uk-UA"/>
        </w:rPr>
        <w:t xml:space="preserve">                                        </w:t>
      </w:r>
      <w:r w:rsidRPr="00C9065F">
        <w:rPr>
          <w:sz w:val="19"/>
          <w:szCs w:val="19"/>
          <w:lang w:val="uk-UA"/>
        </w:rPr>
        <w:t xml:space="preserve">Прізвище, ім'я, по батькові </w:t>
      </w:r>
      <w:r>
        <w:rPr>
          <w:sz w:val="19"/>
          <w:szCs w:val="19"/>
          <w:lang w:val="uk-UA"/>
        </w:rPr>
        <w:t>______________________________________________________________</w:t>
      </w:r>
    </w:p>
    <w:p w14:paraId="336FEFBE" w14:textId="77777777" w:rsidR="000645BF" w:rsidRPr="00C9065F" w:rsidRDefault="000645BF" w:rsidP="000645BF">
      <w:pPr>
        <w:tabs>
          <w:tab w:val="right" w:leader="underscore" w:pos="9408"/>
        </w:tabs>
        <w:ind w:right="181"/>
        <w:jc w:val="center"/>
        <w:rPr>
          <w:b/>
          <w:i/>
          <w:sz w:val="32"/>
          <w:szCs w:val="32"/>
        </w:rPr>
      </w:pPr>
      <w:r w:rsidRPr="00C9065F">
        <w:rPr>
          <w:b/>
          <w:i/>
          <w:sz w:val="32"/>
          <w:szCs w:val="32"/>
        </w:rPr>
        <w:t>ЗАЯВА</w:t>
      </w:r>
    </w:p>
    <w:p w14:paraId="684D1454" w14:textId="77777777" w:rsidR="000645BF" w:rsidRDefault="000645BF" w:rsidP="000645BF">
      <w:pPr>
        <w:pStyle w:val="ad"/>
        <w:shd w:val="clear" w:color="auto" w:fill="FFFFFF"/>
        <w:tabs>
          <w:tab w:val="left" w:pos="67"/>
          <w:tab w:val="right" w:leader="underscore" w:pos="9408"/>
          <w:tab w:val="left" w:leader="underscore" w:pos="9821"/>
        </w:tabs>
        <w:spacing w:line="360" w:lineRule="auto"/>
        <w:ind w:right="181"/>
        <w:rPr>
          <w:sz w:val="19"/>
          <w:szCs w:val="19"/>
          <w:lang w:val="uk-UA"/>
        </w:rPr>
      </w:pPr>
      <w:r w:rsidRPr="00C9065F">
        <w:rPr>
          <w:sz w:val="19"/>
          <w:szCs w:val="19"/>
          <w:lang w:val="uk-UA"/>
        </w:rPr>
        <w:tab/>
        <w:t xml:space="preserve">Прошу Вашого дозволу на перерахування грн, </w:t>
      </w:r>
      <w:r>
        <w:rPr>
          <w:sz w:val="19"/>
          <w:szCs w:val="19"/>
          <w:lang w:val="uk-UA"/>
        </w:rPr>
        <w:t>_________________________________________________________________</w:t>
      </w:r>
    </w:p>
    <w:p w14:paraId="7011BF37" w14:textId="77777777" w:rsidR="000645BF" w:rsidRDefault="000645BF" w:rsidP="000645BF">
      <w:pPr>
        <w:tabs>
          <w:tab w:val="right" w:leader="underscore" w:pos="9408"/>
        </w:tabs>
        <w:spacing w:line="360" w:lineRule="auto"/>
        <w:ind w:right="181"/>
      </w:pPr>
      <w:r>
        <w:rPr>
          <w:color w:val="222222"/>
          <w:sz w:val="19"/>
          <w:szCs w:val="19"/>
          <w:shd w:val="clear" w:color="auto" w:fill="FFFFFF"/>
        </w:rPr>
        <w:t>__________________________________________________________________________________________________________</w:t>
      </w:r>
    </w:p>
    <w:p w14:paraId="73E1A5FA" w14:textId="77777777" w:rsidR="000645BF" w:rsidRPr="00C9065F" w:rsidRDefault="000645BF" w:rsidP="000645BF">
      <w:pPr>
        <w:pStyle w:val="ad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spacing w:line="360" w:lineRule="auto"/>
        <w:ind w:right="181"/>
        <w:rPr>
          <w:color w:val="222222"/>
          <w:sz w:val="19"/>
          <w:szCs w:val="19"/>
          <w:shd w:val="clear" w:color="auto" w:fill="FFFFFF"/>
          <w:lang w:val="uk-UA"/>
        </w:rPr>
      </w:pPr>
      <w:r w:rsidRPr="00C9065F">
        <w:rPr>
          <w:color w:val="222222"/>
          <w:sz w:val="19"/>
          <w:szCs w:val="19"/>
          <w:shd w:val="clear" w:color="auto" w:fill="FFFFFF"/>
          <w:lang w:val="uk-UA"/>
        </w:rPr>
        <w:tab/>
        <w:t>(</w:t>
      </w:r>
      <w:r>
        <w:rPr>
          <w:color w:val="222222"/>
          <w:sz w:val="19"/>
          <w:szCs w:val="19"/>
          <w:shd w:val="clear" w:color="auto" w:fill="FFFFFF"/>
          <w:lang w:val="uk-UA"/>
        </w:rPr>
        <w:t>кому</w:t>
      </w:r>
      <w:r w:rsidRPr="00C9065F">
        <w:rPr>
          <w:color w:val="222222"/>
          <w:sz w:val="19"/>
          <w:szCs w:val="19"/>
          <w:shd w:val="clear" w:color="auto" w:fill="FFFFFF"/>
          <w:lang w:val="uk-UA"/>
        </w:rPr>
        <w:t>)</w:t>
      </w:r>
      <w:r>
        <w:rPr>
          <w:color w:val="222222"/>
          <w:sz w:val="19"/>
          <w:szCs w:val="19"/>
          <w:shd w:val="clear" w:color="auto" w:fill="FFFFFF"/>
          <w:lang w:val="uk-UA"/>
        </w:rPr>
        <w:t>____________________________________________________________________________________________________</w:t>
      </w:r>
    </w:p>
    <w:p w14:paraId="32A9518C" w14:textId="77777777" w:rsidR="000645BF" w:rsidRPr="00C9065F" w:rsidRDefault="000645BF" w:rsidP="000645BF">
      <w:pPr>
        <w:pStyle w:val="ad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spacing w:line="360" w:lineRule="auto"/>
        <w:ind w:right="181"/>
        <w:rPr>
          <w:color w:val="222222"/>
          <w:sz w:val="19"/>
          <w:szCs w:val="19"/>
          <w:shd w:val="clear" w:color="auto" w:fill="FFFFFF"/>
          <w:lang w:val="uk-UA"/>
        </w:rPr>
      </w:pPr>
      <w:r w:rsidRPr="00C9065F">
        <w:rPr>
          <w:color w:val="222222"/>
          <w:sz w:val="19"/>
          <w:szCs w:val="19"/>
          <w:shd w:val="clear" w:color="auto" w:fill="FFFFFF"/>
          <w:lang w:val="uk-UA"/>
        </w:rPr>
        <w:tab/>
      </w:r>
      <w:r>
        <w:rPr>
          <w:color w:val="222222"/>
          <w:sz w:val="19"/>
          <w:szCs w:val="19"/>
          <w:shd w:val="clear" w:color="auto" w:fill="FFFFFF"/>
          <w:lang w:val="uk-UA"/>
        </w:rPr>
        <w:t>На розрахунковий рахунок №________________________________________________________________________________</w:t>
      </w:r>
    </w:p>
    <w:p w14:paraId="24AA26BA" w14:textId="77777777" w:rsidR="000645BF" w:rsidRPr="00C9065F" w:rsidRDefault="000645BF" w:rsidP="000645BF">
      <w:pPr>
        <w:pStyle w:val="ad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spacing w:line="360" w:lineRule="auto"/>
        <w:ind w:right="181"/>
        <w:rPr>
          <w:color w:val="222222"/>
          <w:sz w:val="19"/>
          <w:szCs w:val="19"/>
          <w:shd w:val="clear" w:color="auto" w:fill="FFFFFF"/>
          <w:lang w:val="uk-UA"/>
        </w:rPr>
      </w:pPr>
      <w:r w:rsidRPr="00C9065F">
        <w:rPr>
          <w:color w:val="222222"/>
          <w:sz w:val="19"/>
          <w:szCs w:val="19"/>
          <w:shd w:val="clear" w:color="auto" w:fill="FFFFFF"/>
          <w:lang w:val="uk-UA"/>
        </w:rPr>
        <w:tab/>
        <w:t xml:space="preserve">в </w:t>
      </w:r>
      <w:r>
        <w:rPr>
          <w:color w:val="222222"/>
          <w:sz w:val="19"/>
          <w:szCs w:val="19"/>
          <w:shd w:val="clear" w:color="auto" w:fill="FFFFFF"/>
          <w:lang w:val="uk-UA"/>
        </w:rPr>
        <w:t>________________________________________________________________________________________________________</w:t>
      </w:r>
    </w:p>
    <w:p w14:paraId="2E9C7042" w14:textId="77777777" w:rsidR="000645BF" w:rsidRPr="00C9065F" w:rsidRDefault="000645BF" w:rsidP="000645BF">
      <w:pPr>
        <w:pStyle w:val="ad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spacing w:line="360" w:lineRule="auto"/>
        <w:ind w:right="181"/>
        <w:rPr>
          <w:color w:val="222222"/>
          <w:sz w:val="19"/>
          <w:szCs w:val="19"/>
          <w:shd w:val="clear" w:color="auto" w:fill="FFFFFF"/>
          <w:lang w:val="uk-UA"/>
        </w:rPr>
      </w:pPr>
      <w:r w:rsidRPr="00C9065F">
        <w:rPr>
          <w:color w:val="222222"/>
          <w:sz w:val="19"/>
          <w:szCs w:val="19"/>
          <w:shd w:val="clear" w:color="auto" w:fill="FFFFFF"/>
          <w:lang w:val="uk-UA"/>
        </w:rPr>
        <w:tab/>
        <w:t>М</w:t>
      </w:r>
      <w:r>
        <w:rPr>
          <w:color w:val="222222"/>
          <w:sz w:val="19"/>
          <w:szCs w:val="19"/>
          <w:shd w:val="clear" w:color="auto" w:fill="FFFFFF"/>
          <w:lang w:val="uk-UA"/>
        </w:rPr>
        <w:t>ФО(код банку)_______________________________</w:t>
      </w:r>
      <w:r w:rsidRPr="00C9065F">
        <w:rPr>
          <w:color w:val="222222"/>
          <w:sz w:val="19"/>
          <w:szCs w:val="19"/>
          <w:shd w:val="clear" w:color="auto" w:fill="FFFFFF"/>
          <w:lang w:val="uk-UA"/>
        </w:rPr>
        <w:t>Код</w:t>
      </w:r>
      <w:r>
        <w:rPr>
          <w:color w:val="222222"/>
          <w:sz w:val="19"/>
          <w:szCs w:val="19"/>
          <w:shd w:val="clear" w:color="auto" w:fill="FFFFFF"/>
          <w:lang w:val="uk-UA"/>
        </w:rPr>
        <w:t>_________________________________________________________</w:t>
      </w:r>
    </w:p>
    <w:p w14:paraId="428B60C7" w14:textId="77777777" w:rsidR="000645BF" w:rsidRDefault="000645BF" w:rsidP="000645BF">
      <w:pPr>
        <w:pStyle w:val="ad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spacing w:line="360" w:lineRule="auto"/>
        <w:ind w:right="181"/>
        <w:rPr>
          <w:color w:val="222222"/>
          <w:sz w:val="19"/>
          <w:szCs w:val="19"/>
          <w:shd w:val="clear" w:color="auto" w:fill="FFFFFF"/>
          <w:lang w:val="uk-UA"/>
        </w:rPr>
      </w:pPr>
      <w:r w:rsidRPr="00C9065F">
        <w:rPr>
          <w:color w:val="222222"/>
          <w:sz w:val="19"/>
          <w:szCs w:val="19"/>
          <w:shd w:val="clear" w:color="auto" w:fill="FFFFFF"/>
          <w:lang w:val="uk-UA"/>
        </w:rPr>
        <w:tab/>
        <w:t>згідн</w:t>
      </w:r>
      <w:r>
        <w:rPr>
          <w:color w:val="222222"/>
          <w:sz w:val="19"/>
          <w:szCs w:val="19"/>
          <w:shd w:val="clear" w:color="auto" w:fill="FFFFFF"/>
          <w:lang w:val="uk-UA"/>
        </w:rPr>
        <w:t>о договору</w:t>
      </w:r>
      <w:r w:rsidRPr="00C9065F">
        <w:rPr>
          <w:color w:val="222222"/>
          <w:sz w:val="19"/>
          <w:szCs w:val="19"/>
          <w:shd w:val="clear" w:color="auto" w:fill="FFFFFF"/>
          <w:lang w:val="uk-UA"/>
        </w:rPr>
        <w:t xml:space="preserve"> </w:t>
      </w:r>
      <w:r>
        <w:rPr>
          <w:color w:val="222222"/>
          <w:sz w:val="19"/>
          <w:szCs w:val="19"/>
          <w:shd w:val="clear" w:color="auto" w:fill="FFFFFF"/>
          <w:lang w:val="uk-UA"/>
        </w:rPr>
        <w:t>№___________________________________від____________________________________________________</w:t>
      </w:r>
    </w:p>
    <w:p w14:paraId="780C9319" w14:textId="77777777" w:rsidR="000645BF" w:rsidRPr="00C9065F" w:rsidRDefault="000645BF" w:rsidP="000645BF">
      <w:pPr>
        <w:pStyle w:val="ad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spacing w:line="360" w:lineRule="auto"/>
        <w:ind w:right="181"/>
        <w:rPr>
          <w:color w:val="222222"/>
          <w:sz w:val="19"/>
          <w:szCs w:val="19"/>
          <w:shd w:val="clear" w:color="auto" w:fill="FFFFFF"/>
          <w:lang w:val="uk-UA"/>
        </w:rPr>
      </w:pPr>
      <w:r>
        <w:rPr>
          <w:color w:val="222222"/>
          <w:sz w:val="19"/>
          <w:szCs w:val="19"/>
          <w:shd w:val="clear" w:color="auto" w:fill="FFFFFF"/>
          <w:lang w:val="uk-UA"/>
        </w:rPr>
        <w:tab/>
        <w:t>згідно накладної/акту виконаних робіт/рахунку</w:t>
      </w:r>
      <w:r w:rsidRPr="008D3BB9">
        <w:rPr>
          <w:color w:val="222222"/>
          <w:sz w:val="19"/>
          <w:szCs w:val="19"/>
          <w:shd w:val="clear" w:color="auto" w:fill="FFFFFF"/>
          <w:lang w:val="uk-UA"/>
        </w:rPr>
        <w:t xml:space="preserve"> №___________________________________від___________</w:t>
      </w:r>
      <w:r>
        <w:rPr>
          <w:color w:val="222222"/>
          <w:sz w:val="19"/>
          <w:szCs w:val="19"/>
          <w:shd w:val="clear" w:color="auto" w:fill="FFFFFF"/>
          <w:lang w:val="uk-UA"/>
        </w:rPr>
        <w:t>______________</w:t>
      </w:r>
    </w:p>
    <w:p w14:paraId="15741A00" w14:textId="77777777" w:rsidR="000645BF" w:rsidRPr="00C9065F" w:rsidRDefault="000645BF" w:rsidP="000645BF">
      <w:pPr>
        <w:pStyle w:val="ad"/>
        <w:shd w:val="clear" w:color="auto" w:fill="FFFFFF"/>
        <w:tabs>
          <w:tab w:val="left" w:pos="53"/>
          <w:tab w:val="right" w:leader="underscore" w:pos="9408"/>
          <w:tab w:val="left" w:leader="underscore" w:pos="9821"/>
        </w:tabs>
        <w:spacing w:line="360" w:lineRule="auto"/>
        <w:ind w:right="181"/>
        <w:rPr>
          <w:color w:val="222222"/>
          <w:sz w:val="19"/>
          <w:szCs w:val="19"/>
          <w:shd w:val="clear" w:color="auto" w:fill="FFFFFF"/>
          <w:lang w:val="uk-UA"/>
        </w:rPr>
      </w:pPr>
      <w:r w:rsidRPr="00C9065F">
        <w:rPr>
          <w:color w:val="222222"/>
          <w:sz w:val="19"/>
          <w:szCs w:val="19"/>
          <w:shd w:val="clear" w:color="auto" w:fill="FFFFFF"/>
          <w:lang w:val="uk-UA"/>
        </w:rPr>
        <w:tab/>
        <w:t xml:space="preserve">на отримання </w:t>
      </w:r>
      <w:r>
        <w:rPr>
          <w:color w:val="222222"/>
          <w:sz w:val="19"/>
          <w:szCs w:val="19"/>
          <w:shd w:val="clear" w:color="auto" w:fill="FFFFFF"/>
          <w:lang w:val="uk-UA"/>
        </w:rPr>
        <w:t>_____________________________________________________________________________________________</w:t>
      </w:r>
    </w:p>
    <w:p w14:paraId="2216257A" w14:textId="77777777" w:rsidR="000645BF" w:rsidRPr="00C9065F" w:rsidRDefault="000645BF" w:rsidP="000645BF">
      <w:pPr>
        <w:pStyle w:val="ad"/>
        <w:shd w:val="clear" w:color="auto" w:fill="FFFFFF"/>
        <w:tabs>
          <w:tab w:val="left" w:pos="67"/>
          <w:tab w:val="right" w:leader="underscore" w:pos="9408"/>
          <w:tab w:val="left" w:leader="underscore" w:pos="9821"/>
        </w:tabs>
        <w:spacing w:line="360" w:lineRule="auto"/>
        <w:ind w:right="181"/>
        <w:rPr>
          <w:color w:val="222222"/>
          <w:sz w:val="19"/>
          <w:szCs w:val="19"/>
          <w:shd w:val="clear" w:color="auto" w:fill="FFFFFF"/>
          <w:lang w:val="uk-UA"/>
        </w:rPr>
      </w:pPr>
      <w:r w:rsidRPr="00C9065F">
        <w:rPr>
          <w:color w:val="222222"/>
          <w:sz w:val="19"/>
          <w:szCs w:val="19"/>
          <w:shd w:val="clear" w:color="auto" w:fill="FFFFFF"/>
          <w:lang w:val="uk-UA"/>
        </w:rPr>
        <w:tab/>
        <w:t>Обґрунтування</w:t>
      </w:r>
      <w:r>
        <w:rPr>
          <w:color w:val="222222"/>
          <w:sz w:val="19"/>
          <w:szCs w:val="19"/>
          <w:shd w:val="clear" w:color="auto" w:fill="FFFFFF"/>
          <w:lang w:val="uk-UA"/>
        </w:rPr>
        <w:t xml:space="preserve"> </w:t>
      </w:r>
      <w:r w:rsidRPr="00C9065F">
        <w:rPr>
          <w:color w:val="222222"/>
          <w:sz w:val="19"/>
          <w:szCs w:val="19"/>
          <w:shd w:val="clear" w:color="auto" w:fill="FFFFFF"/>
          <w:lang w:val="uk-UA"/>
        </w:rPr>
        <w:t>проп</w:t>
      </w:r>
      <w:r>
        <w:rPr>
          <w:color w:val="222222"/>
          <w:sz w:val="19"/>
          <w:szCs w:val="19"/>
          <w:shd w:val="clear" w:color="auto" w:fill="FFFFFF"/>
          <w:lang w:val="uk-UA"/>
        </w:rPr>
        <w:t>л</w:t>
      </w:r>
      <w:r w:rsidRPr="00C9065F">
        <w:rPr>
          <w:color w:val="222222"/>
          <w:sz w:val="19"/>
          <w:szCs w:val="19"/>
          <w:shd w:val="clear" w:color="auto" w:fill="FFFFFF"/>
          <w:lang w:val="uk-UA"/>
        </w:rPr>
        <w:t>ати</w:t>
      </w:r>
      <w:r>
        <w:rPr>
          <w:color w:val="222222"/>
          <w:sz w:val="19"/>
          <w:szCs w:val="19"/>
          <w:shd w:val="clear" w:color="auto" w:fill="FFFFFF"/>
          <w:lang w:val="uk-UA"/>
        </w:rPr>
        <w:t>____________________________________________________________________________________</w:t>
      </w:r>
    </w:p>
    <w:p w14:paraId="46A88AFE" w14:textId="77777777" w:rsidR="000645BF" w:rsidRPr="00C9065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color w:val="222222"/>
          <w:sz w:val="19"/>
          <w:szCs w:val="19"/>
          <w:shd w:val="clear" w:color="auto" w:fill="FFFFFF"/>
          <w:lang w:val="uk-UA"/>
        </w:rPr>
        <w:sectPr w:rsidR="000645BF" w:rsidRPr="00C9065F" w:rsidSect="000645BF">
          <w:pgSz w:w="11907" w:h="16840"/>
          <w:pgMar w:top="360" w:right="383" w:bottom="360" w:left="1137" w:header="708" w:footer="708" w:gutter="0"/>
          <w:cols w:space="720"/>
          <w:noEndnote/>
        </w:sectPr>
      </w:pPr>
    </w:p>
    <w:p w14:paraId="4AE90BAA" w14:textId="77777777" w:rsidR="000645B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>
        <w:rPr>
          <w:color w:val="222222"/>
          <w:sz w:val="19"/>
          <w:szCs w:val="19"/>
          <w:shd w:val="clear" w:color="auto" w:fill="FFFFFF"/>
          <w:lang w:val="uk-UA"/>
        </w:rPr>
        <w:t>«_______»_______________ 20</w:t>
      </w:r>
      <w:r w:rsidRPr="00C9065F">
        <w:rPr>
          <w:color w:val="222222"/>
          <w:sz w:val="19"/>
          <w:szCs w:val="19"/>
          <w:shd w:val="clear" w:color="auto" w:fill="FFFFFF"/>
          <w:lang w:val="uk-UA"/>
        </w:rPr>
        <w:t xml:space="preserve"> __ р</w:t>
      </w:r>
      <w:r>
        <w:rPr>
          <w:color w:val="222222"/>
          <w:sz w:val="19"/>
          <w:szCs w:val="19"/>
          <w:shd w:val="clear" w:color="auto" w:fill="FFFFFF"/>
          <w:lang w:val="uk-UA"/>
        </w:rPr>
        <w:t>.</w:t>
      </w:r>
    </w:p>
    <w:p w14:paraId="697146FB" w14:textId="77777777" w:rsidR="000645BF" w:rsidRPr="00C9065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</w:p>
    <w:p w14:paraId="39BCFD4D" w14:textId="77777777" w:rsidR="000645B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b/>
          <w:color w:val="222222"/>
          <w:sz w:val="19"/>
          <w:szCs w:val="19"/>
          <w:shd w:val="clear" w:color="auto" w:fill="FFFFFF"/>
          <w:lang w:val="uk-UA"/>
        </w:rPr>
      </w:pPr>
      <w:r w:rsidRPr="00A36FCB">
        <w:rPr>
          <w:b/>
          <w:color w:val="222222"/>
          <w:sz w:val="19"/>
          <w:szCs w:val="19"/>
          <w:shd w:val="clear" w:color="auto" w:fill="FFFFFF"/>
          <w:lang w:val="uk-UA"/>
        </w:rPr>
        <w:t xml:space="preserve">Перерахувати </w:t>
      </w:r>
    </w:p>
    <w:p w14:paraId="224E3EF4" w14:textId="77777777" w:rsidR="000645B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b/>
          <w:color w:val="222222"/>
          <w:sz w:val="19"/>
          <w:szCs w:val="19"/>
          <w:shd w:val="clear" w:color="auto" w:fill="FFFFFF"/>
          <w:lang w:val="uk-UA"/>
        </w:rPr>
      </w:pPr>
      <w:r w:rsidRPr="000739F6">
        <w:rPr>
          <w:b/>
          <w:color w:val="222222"/>
          <w:sz w:val="19"/>
          <w:szCs w:val="19"/>
          <w:shd w:val="clear" w:color="auto" w:fill="FFFFFF"/>
          <w:lang w:val="uk-UA"/>
        </w:rPr>
        <w:t>Проректор з наукової роботи</w:t>
      </w:r>
    </w:p>
    <w:p w14:paraId="2ED1D129" w14:textId="77777777" w:rsidR="000645B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b/>
          <w:color w:val="222222"/>
          <w:sz w:val="19"/>
          <w:szCs w:val="19"/>
          <w:shd w:val="clear" w:color="auto" w:fill="FFFFFF"/>
          <w:lang w:val="uk-UA"/>
        </w:rPr>
      </w:pPr>
      <w:r w:rsidRPr="000739F6">
        <w:rPr>
          <w:b/>
          <w:color w:val="222222"/>
          <w:sz w:val="19"/>
          <w:szCs w:val="19"/>
          <w:shd w:val="clear" w:color="auto" w:fill="FFFFFF"/>
          <w:lang w:val="uk-UA"/>
        </w:rPr>
        <w:t>та інноваційної діяльності</w:t>
      </w:r>
    </w:p>
    <w:p w14:paraId="4251E66A" w14:textId="77777777" w:rsidR="000645B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b/>
          <w:color w:val="222222"/>
          <w:sz w:val="19"/>
          <w:szCs w:val="19"/>
          <w:shd w:val="clear" w:color="auto" w:fill="FFFFFF"/>
          <w:lang w:val="uk-UA"/>
        </w:rPr>
      </w:pPr>
      <w:r w:rsidRPr="000739F6">
        <w:rPr>
          <w:b/>
          <w:color w:val="222222"/>
          <w:sz w:val="19"/>
          <w:szCs w:val="19"/>
          <w:shd w:val="clear" w:color="auto" w:fill="FFFFFF"/>
          <w:lang w:val="uk-UA"/>
        </w:rPr>
        <w:t>Оксана  ТОНХА</w:t>
      </w:r>
    </w:p>
    <w:p w14:paraId="5B014626" w14:textId="77777777" w:rsidR="000645B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b/>
          <w:color w:val="222222"/>
          <w:sz w:val="19"/>
          <w:szCs w:val="19"/>
          <w:shd w:val="clear" w:color="auto" w:fill="FFFFFF"/>
          <w:lang w:val="uk-UA"/>
        </w:rPr>
      </w:pPr>
    </w:p>
    <w:p w14:paraId="5AED113F" w14:textId="77777777" w:rsidR="000645BF" w:rsidRPr="00A36FCB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b/>
          <w:color w:val="222222"/>
          <w:sz w:val="19"/>
          <w:szCs w:val="19"/>
          <w:shd w:val="clear" w:color="auto" w:fill="FFFFFF"/>
          <w:lang w:val="uk-UA"/>
        </w:rPr>
      </w:pPr>
    </w:p>
    <w:p w14:paraId="53BB77E0" w14:textId="77777777" w:rsidR="000645B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 w:rsidRPr="00C9065F">
        <w:rPr>
          <w:color w:val="222222"/>
          <w:sz w:val="19"/>
          <w:szCs w:val="19"/>
          <w:shd w:val="clear" w:color="auto" w:fill="FFFFFF"/>
          <w:lang w:val="uk-UA"/>
        </w:rPr>
        <w:tab/>
      </w:r>
      <w:r w:rsidRPr="00A36FCB">
        <w:rPr>
          <w:b/>
          <w:color w:val="222222"/>
          <w:sz w:val="19"/>
          <w:szCs w:val="19"/>
          <w:shd w:val="clear" w:color="auto" w:fill="FFFFFF"/>
          <w:lang w:val="uk-UA"/>
        </w:rPr>
        <w:t>Погоджено:</w:t>
      </w:r>
      <w:r w:rsidRPr="00C9065F">
        <w:rPr>
          <w:color w:val="222222"/>
          <w:sz w:val="19"/>
          <w:szCs w:val="19"/>
          <w:shd w:val="clear" w:color="auto" w:fill="FFFFFF"/>
          <w:lang w:val="uk-UA"/>
        </w:rPr>
        <w:t xml:space="preserve"> </w:t>
      </w:r>
      <w:r>
        <w:rPr>
          <w:color w:val="222222"/>
          <w:sz w:val="19"/>
          <w:szCs w:val="19"/>
          <w:shd w:val="clear" w:color="auto" w:fill="FFFFFF"/>
          <w:lang w:val="uk-UA"/>
        </w:rPr>
        <w:t>______________________</w:t>
      </w:r>
    </w:p>
    <w:p w14:paraId="59F2ABFB" w14:textId="77777777" w:rsidR="000645B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</w:p>
    <w:p w14:paraId="4DBCB3B2" w14:textId="77777777" w:rsidR="000645BF" w:rsidRPr="00C9065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>
        <w:rPr>
          <w:color w:val="222222"/>
          <w:sz w:val="19"/>
          <w:szCs w:val="19"/>
          <w:shd w:val="clear" w:color="auto" w:fill="FFFFFF"/>
          <w:lang w:val="uk-UA"/>
        </w:rPr>
        <w:t xml:space="preserve"> «____»__________________20___р.</w:t>
      </w:r>
    </w:p>
    <w:p w14:paraId="5B4682A3" w14:textId="77777777" w:rsidR="000645BF" w:rsidRPr="00C9065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 w:rsidRPr="00C9065F">
        <w:rPr>
          <w:color w:val="222222"/>
          <w:sz w:val="19"/>
          <w:szCs w:val="19"/>
          <w:shd w:val="clear" w:color="auto" w:fill="FFFFFF"/>
          <w:lang w:val="uk-UA"/>
        </w:rPr>
        <w:br w:type="column"/>
      </w:r>
    </w:p>
    <w:p w14:paraId="3B0E924A" w14:textId="77777777" w:rsidR="000645B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220" w:lineRule="exact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 w:rsidRPr="00A36FCB">
        <w:rPr>
          <w:b/>
          <w:color w:val="222222"/>
          <w:sz w:val="19"/>
          <w:szCs w:val="19"/>
          <w:shd w:val="clear" w:color="auto" w:fill="FFFFFF"/>
          <w:lang w:val="uk-UA"/>
        </w:rPr>
        <w:tab/>
        <w:t>Підпис</w:t>
      </w:r>
      <w:r>
        <w:rPr>
          <w:color w:val="222222"/>
          <w:sz w:val="19"/>
          <w:szCs w:val="19"/>
          <w:shd w:val="clear" w:color="auto" w:fill="FFFFFF"/>
          <w:lang w:val="uk-UA"/>
        </w:rPr>
        <w:t>(</w:t>
      </w:r>
      <w:r w:rsidRPr="00E06C61">
        <w:rPr>
          <w:b/>
          <w:color w:val="222222"/>
          <w:sz w:val="19"/>
          <w:szCs w:val="19"/>
          <w:shd w:val="clear" w:color="auto" w:fill="FFFFFF"/>
          <w:lang w:val="uk-UA"/>
        </w:rPr>
        <w:t>відповідальна особа</w:t>
      </w:r>
      <w:r>
        <w:rPr>
          <w:color w:val="222222"/>
          <w:sz w:val="19"/>
          <w:szCs w:val="19"/>
          <w:shd w:val="clear" w:color="auto" w:fill="FFFFFF"/>
          <w:lang w:val="uk-UA"/>
        </w:rPr>
        <w:t>)_________________________</w:t>
      </w:r>
    </w:p>
    <w:p w14:paraId="390EEA03" w14:textId="77777777" w:rsidR="000645BF" w:rsidRPr="008D478E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360" w:lineRule="auto"/>
        <w:ind w:right="331"/>
        <w:rPr>
          <w:color w:val="222222"/>
          <w:sz w:val="19"/>
          <w:szCs w:val="19"/>
          <w:shd w:val="clear" w:color="auto" w:fill="FFFFFF"/>
        </w:rPr>
      </w:pPr>
    </w:p>
    <w:p w14:paraId="0C3459B9" w14:textId="77777777" w:rsidR="000645BF" w:rsidRPr="009D2236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360" w:lineRule="auto"/>
        <w:ind w:right="331"/>
        <w:rPr>
          <w:color w:val="222222"/>
          <w:sz w:val="19"/>
          <w:szCs w:val="19"/>
          <w:shd w:val="clear" w:color="auto" w:fill="FFFFFF"/>
          <w:lang w:val="uk-UA"/>
        </w:rPr>
      </w:pPr>
      <w:r w:rsidRPr="009D2236">
        <w:rPr>
          <w:b/>
          <w:color w:val="222222"/>
          <w:sz w:val="19"/>
          <w:szCs w:val="19"/>
          <w:shd w:val="clear" w:color="auto" w:fill="FFFFFF"/>
          <w:lang w:val="uk-UA"/>
        </w:rPr>
        <w:t>Проректор/за напрямом</w:t>
      </w:r>
      <w:r>
        <w:rPr>
          <w:color w:val="222222"/>
          <w:sz w:val="19"/>
          <w:szCs w:val="19"/>
          <w:shd w:val="clear" w:color="auto" w:fill="FFFFFF"/>
          <w:lang w:val="uk-UA"/>
        </w:rPr>
        <w:t>/_____________________________</w:t>
      </w:r>
    </w:p>
    <w:p w14:paraId="4F62BF82" w14:textId="77777777" w:rsidR="000645BF" w:rsidRPr="00FE2C09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360" w:lineRule="auto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>
        <w:rPr>
          <w:color w:val="222222"/>
          <w:sz w:val="19"/>
          <w:szCs w:val="19"/>
          <w:shd w:val="clear" w:color="auto" w:fill="FFFFFF"/>
          <w:lang w:val="uk-UA"/>
        </w:rPr>
        <w:t xml:space="preserve"> ___________________________________________________  </w:t>
      </w:r>
    </w:p>
    <w:p w14:paraId="1A59CC00" w14:textId="77777777" w:rsidR="000645B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360" w:lineRule="auto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>
        <w:rPr>
          <w:color w:val="222222"/>
          <w:sz w:val="19"/>
          <w:szCs w:val="19"/>
          <w:shd w:val="clear" w:color="auto" w:fill="FFFFFF"/>
          <w:lang w:val="uk-UA"/>
        </w:rPr>
        <w:t>Провідний економіст ПФВ ____________________________</w:t>
      </w:r>
    </w:p>
    <w:p w14:paraId="01F3D373" w14:textId="77777777" w:rsidR="000645B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spacing w:line="360" w:lineRule="auto"/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>
        <w:rPr>
          <w:color w:val="222222"/>
          <w:sz w:val="19"/>
          <w:szCs w:val="19"/>
          <w:shd w:val="clear" w:color="auto" w:fill="FFFFFF"/>
          <w:lang w:val="uk-UA"/>
        </w:rPr>
        <w:t>КПКВ _______________   КЕКВ________________________</w:t>
      </w:r>
    </w:p>
    <w:p w14:paraId="0203A624" w14:textId="77777777" w:rsidR="000645B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ind w:right="39"/>
        <w:rPr>
          <w:color w:val="222222"/>
          <w:sz w:val="19"/>
          <w:szCs w:val="19"/>
          <w:shd w:val="clear" w:color="auto" w:fill="FFFFFF"/>
          <w:lang w:val="uk-UA"/>
        </w:rPr>
      </w:pPr>
    </w:p>
    <w:p w14:paraId="610971DE" w14:textId="77777777" w:rsidR="000645BF" w:rsidRPr="002F59B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ind w:right="39"/>
        <w:rPr>
          <w:color w:val="222222"/>
          <w:sz w:val="19"/>
          <w:szCs w:val="19"/>
          <w:shd w:val="clear" w:color="auto" w:fill="FFFFFF"/>
          <w:lang w:val="uk-UA"/>
        </w:rPr>
      </w:pPr>
      <w:r w:rsidRPr="00C9065F">
        <w:rPr>
          <w:color w:val="222222"/>
          <w:sz w:val="19"/>
          <w:szCs w:val="19"/>
          <w:shd w:val="clear" w:color="auto" w:fill="FFFFFF"/>
          <w:lang w:val="uk-UA"/>
        </w:rPr>
        <w:t xml:space="preserve">Платіжне доручення </w:t>
      </w:r>
      <w:r>
        <w:rPr>
          <w:color w:val="222222"/>
          <w:sz w:val="19"/>
          <w:szCs w:val="19"/>
          <w:shd w:val="clear" w:color="auto" w:fill="FFFFFF"/>
          <w:lang w:val="uk-UA"/>
        </w:rPr>
        <w:t>№_______________________</w:t>
      </w:r>
      <w:r w:rsidRPr="00C9065F">
        <w:rPr>
          <w:color w:val="222222"/>
          <w:sz w:val="19"/>
          <w:szCs w:val="19"/>
          <w:shd w:val="clear" w:color="auto" w:fill="FFFFFF"/>
          <w:lang w:val="uk-UA"/>
        </w:rPr>
        <w:t xml:space="preserve"> </w:t>
      </w:r>
    </w:p>
    <w:p w14:paraId="42624ABA" w14:textId="77777777" w:rsidR="000645B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ind w:right="39"/>
        <w:rPr>
          <w:color w:val="222222"/>
          <w:sz w:val="19"/>
          <w:szCs w:val="19"/>
          <w:shd w:val="clear" w:color="auto" w:fill="FFFFFF"/>
          <w:lang w:val="uk-UA"/>
        </w:rPr>
      </w:pPr>
    </w:p>
    <w:p w14:paraId="4FD9A826" w14:textId="77777777" w:rsidR="000645BF" w:rsidRPr="002F59BF" w:rsidRDefault="000645BF" w:rsidP="000645BF">
      <w:pPr>
        <w:pStyle w:val="ad"/>
        <w:shd w:val="clear" w:color="auto" w:fill="FFFFFF"/>
        <w:tabs>
          <w:tab w:val="left" w:pos="67"/>
          <w:tab w:val="left" w:leader="underscore" w:pos="9821"/>
        </w:tabs>
        <w:ind w:right="39"/>
        <w:rPr>
          <w:color w:val="222222"/>
          <w:sz w:val="19"/>
          <w:szCs w:val="19"/>
          <w:shd w:val="clear" w:color="auto" w:fill="FFFFFF"/>
          <w:lang w:val="uk-UA"/>
        </w:rPr>
        <w:sectPr w:rsidR="000645BF" w:rsidRPr="002F59BF" w:rsidSect="008A7F2F">
          <w:type w:val="continuous"/>
          <w:pgSz w:w="11907" w:h="16840"/>
          <w:pgMar w:top="360" w:right="383" w:bottom="360" w:left="1137" w:header="708" w:footer="708" w:gutter="0"/>
          <w:cols w:num="2" w:space="720" w:equalWidth="0">
            <w:col w:w="3734" w:space="1411"/>
            <w:col w:w="5241"/>
          </w:cols>
          <w:noEndnote/>
        </w:sectPr>
      </w:pPr>
    </w:p>
    <w:p w14:paraId="61B9582E" w14:textId="77777777" w:rsidR="00BC5C2A" w:rsidRDefault="00BC5C2A"/>
    <w:p w14:paraId="3935BD5D" w14:textId="5C471F24" w:rsidR="00BC5C2A" w:rsidRPr="002E219A" w:rsidRDefault="00BC5C2A" w:rsidP="00BC5C2A">
      <w:pPr>
        <w:pStyle w:val="a4"/>
        <w:spacing w:after="0"/>
        <w:jc w:val="right"/>
        <w:rPr>
          <w:rFonts w:eastAsia="+mn-ea"/>
          <w:b/>
          <w:bCs/>
          <w:kern w:val="24"/>
          <w:sz w:val="28"/>
          <w:szCs w:val="32"/>
        </w:rPr>
      </w:pPr>
      <w:r w:rsidRPr="00AC1CF8">
        <w:rPr>
          <w:rFonts w:eastAsia="+mn-ea"/>
          <w:b/>
          <w:bCs/>
          <w:kern w:val="24"/>
          <w:sz w:val="28"/>
          <w:szCs w:val="32"/>
        </w:rPr>
        <w:t xml:space="preserve">ДОДАТОК </w:t>
      </w:r>
      <w:r w:rsidR="00C066E9" w:rsidRPr="002E219A">
        <w:rPr>
          <w:rFonts w:eastAsia="+mn-ea"/>
          <w:b/>
          <w:bCs/>
          <w:kern w:val="24"/>
          <w:sz w:val="28"/>
          <w:szCs w:val="32"/>
        </w:rPr>
        <w:t>3</w:t>
      </w:r>
    </w:p>
    <w:p w14:paraId="1864AC5F" w14:textId="77777777" w:rsidR="00BC5C2A" w:rsidRPr="00AC1CF8" w:rsidRDefault="00BC5C2A" w:rsidP="00BC5C2A">
      <w:pPr>
        <w:pStyle w:val="a4"/>
        <w:spacing w:after="0"/>
        <w:jc w:val="center"/>
        <w:rPr>
          <w:rFonts w:eastAsia="+mn-ea"/>
          <w:b/>
          <w:bCs/>
          <w:kern w:val="24"/>
          <w:sz w:val="28"/>
          <w:szCs w:val="32"/>
          <w:u w:val="single"/>
        </w:rPr>
      </w:pPr>
      <w:r w:rsidRPr="00AC1CF8">
        <w:rPr>
          <w:rFonts w:eastAsia="+mn-ea"/>
          <w:b/>
          <w:bCs/>
          <w:kern w:val="24"/>
          <w:sz w:val="28"/>
          <w:szCs w:val="32"/>
          <w:u w:val="single"/>
        </w:rPr>
        <w:t xml:space="preserve">Планування та проведення закупівель товарів, робіт і послуг за державні кошти в Національному університеті біоресурсів і природокористування </w:t>
      </w:r>
    </w:p>
    <w:p w14:paraId="693574C0" w14:textId="77777777" w:rsidR="00BC5C2A" w:rsidRDefault="00BC5C2A" w:rsidP="00BC5C2A">
      <w:pPr>
        <w:pStyle w:val="a4"/>
        <w:spacing w:after="0"/>
        <w:jc w:val="both"/>
      </w:pPr>
    </w:p>
    <w:p w14:paraId="42CCEB73" w14:textId="77777777" w:rsidR="00BC5C2A" w:rsidRDefault="00BC5C2A" w:rsidP="00BC5C2A">
      <w:pPr>
        <w:pStyle w:val="a4"/>
        <w:spacing w:after="0"/>
        <w:jc w:val="both"/>
      </w:pPr>
      <w:r w:rsidRPr="000E76E5">
        <w:t xml:space="preserve">Ініціатори закупівель - керівники структурних підрозділів (завідувачі кафедр, декани факультетів) подають відповідальному проректору інформацію про необхідні закупівлі  в межах доведеного фінансування за визначеною формою службової записки </w:t>
      </w:r>
      <w:r w:rsidRPr="002647BE">
        <w:t xml:space="preserve">(зразок службової записки - </w:t>
      </w:r>
      <w:hyperlink r:id="rId9" w:history="1">
        <w:r w:rsidRPr="00CA76B9">
          <w:rPr>
            <w:rStyle w:val="a6"/>
          </w:rPr>
          <w:t>https://nubip.edu.ua/node/4228</w:t>
        </w:r>
      </w:hyperlink>
      <w:r>
        <w:t>).</w:t>
      </w:r>
    </w:p>
    <w:p w14:paraId="4A7184BA" w14:textId="77777777" w:rsidR="00BC5C2A" w:rsidRPr="000E76E5" w:rsidRDefault="00BC5C2A" w:rsidP="00BC5C2A">
      <w:pPr>
        <w:pStyle w:val="a4"/>
        <w:spacing w:after="0"/>
        <w:jc w:val="both"/>
      </w:pPr>
    </w:p>
    <w:p w14:paraId="7FFDA743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uk-UA"/>
        </w:rPr>
        <w:drawing>
          <wp:inline distT="0" distB="0" distL="0" distR="0" wp14:anchorId="217BE39B" wp14:editId="28D769E2">
            <wp:extent cx="6316980" cy="2887980"/>
            <wp:effectExtent l="0" t="38100" r="26670" b="7620"/>
            <wp:docPr id="11" name="Схема 1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inline>
        </w:drawing>
      </w:r>
    </w:p>
    <w:p w14:paraId="4106B16C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</w:p>
    <w:p w14:paraId="38D14E48" w14:textId="77777777" w:rsidR="00BC5C2A" w:rsidRPr="000E76E5" w:rsidRDefault="00BC5C2A" w:rsidP="00BC5C2A">
      <w:pPr>
        <w:spacing w:line="240" w:lineRule="auto"/>
        <w:contextualSpacing/>
        <w:jc w:val="center"/>
        <w:rPr>
          <w:rFonts w:eastAsia="Times New Roman"/>
          <w:szCs w:val="24"/>
          <w:lang w:eastAsia="uk-UA"/>
        </w:rPr>
      </w:pPr>
      <w:r w:rsidRPr="000E76E5">
        <w:rPr>
          <w:rFonts w:eastAsia="+mn-ea"/>
          <w:color w:val="000000"/>
          <w:szCs w:val="24"/>
          <w:lang w:eastAsia="uk-UA"/>
        </w:rPr>
        <w:t xml:space="preserve">Відповідальні за закупівлі узагальнюють інформацію по закупівлях, отриману від </w:t>
      </w:r>
      <w:r>
        <w:rPr>
          <w:rFonts w:eastAsia="+mn-ea"/>
          <w:color w:val="000000"/>
          <w:szCs w:val="24"/>
          <w:lang w:eastAsia="uk-UA"/>
        </w:rPr>
        <w:t>ініціаторів закупівлі</w:t>
      </w:r>
      <w:r w:rsidRPr="000E76E5">
        <w:rPr>
          <w:rFonts w:eastAsia="+mn-ea"/>
          <w:color w:val="000000"/>
          <w:szCs w:val="24"/>
          <w:lang w:eastAsia="uk-UA"/>
        </w:rPr>
        <w:t>.</w:t>
      </w:r>
    </w:p>
    <w:p w14:paraId="50B4F606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</w:p>
    <w:p w14:paraId="494F242A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uk-UA"/>
        </w:rPr>
        <w:drawing>
          <wp:inline distT="0" distB="0" distL="0" distR="0" wp14:anchorId="6B05BBE5" wp14:editId="56063441">
            <wp:extent cx="6316980" cy="1424940"/>
            <wp:effectExtent l="0" t="38100" r="45720" b="22860"/>
            <wp:docPr id="12" name="Схема 1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5" r:lo="rId16" r:qs="rId17" r:cs="rId18"/>
              </a:graphicData>
            </a:graphic>
          </wp:inline>
        </w:drawing>
      </w:r>
    </w:p>
    <w:p w14:paraId="7C2B2CE1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</w:p>
    <w:p w14:paraId="1F65BAD6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uk-UA"/>
        </w:rPr>
        <w:lastRenderedPageBreak/>
        <w:drawing>
          <wp:inline distT="0" distB="0" distL="0" distR="0" wp14:anchorId="470F8964" wp14:editId="2B181D13">
            <wp:extent cx="6256020" cy="2880360"/>
            <wp:effectExtent l="38100" t="38100" r="49530" b="53340"/>
            <wp:docPr id="13" name="Схема 13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0" r:lo="rId21" r:qs="rId22" r:cs="rId23"/>
              </a:graphicData>
            </a:graphic>
          </wp:inline>
        </w:drawing>
      </w:r>
    </w:p>
    <w:p w14:paraId="1CBD6A67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</w:p>
    <w:p w14:paraId="29A7AFE9" w14:textId="77777777" w:rsidR="00BC5C2A" w:rsidRDefault="00BC5C2A" w:rsidP="00BC5C2A">
      <w:pPr>
        <w:pStyle w:val="a4"/>
        <w:spacing w:after="0"/>
        <w:jc w:val="center"/>
        <w:rPr>
          <w:sz w:val="20"/>
          <w:szCs w:val="20"/>
        </w:rPr>
      </w:pPr>
      <w:r>
        <w:rPr>
          <w:noProof/>
          <w:sz w:val="20"/>
          <w:szCs w:val="20"/>
          <w:lang w:eastAsia="uk-UA"/>
        </w:rPr>
        <w:drawing>
          <wp:inline distT="0" distB="0" distL="0" distR="0" wp14:anchorId="0DD60E9E" wp14:editId="67FB8A94">
            <wp:extent cx="5486400" cy="6591300"/>
            <wp:effectExtent l="38100" t="0" r="38100" b="0"/>
            <wp:docPr id="14" name="Схема 14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5" r:lo="rId26" r:qs="rId27" r:cs="rId28"/>
              </a:graphicData>
            </a:graphic>
          </wp:inline>
        </w:drawing>
      </w:r>
    </w:p>
    <w:p w14:paraId="3CAB2E54" w14:textId="6E89D824" w:rsidR="00B47AAC" w:rsidRDefault="00BC5C2A" w:rsidP="00BC5C2A">
      <w:pPr>
        <w:pStyle w:val="a4"/>
        <w:spacing w:after="0"/>
        <w:ind w:hanging="11"/>
      </w:pPr>
      <w:r>
        <w:rPr>
          <w:noProof/>
          <w:sz w:val="20"/>
          <w:szCs w:val="20"/>
          <w:lang w:eastAsia="uk-UA"/>
        </w:rPr>
        <w:lastRenderedPageBreak/>
        <w:drawing>
          <wp:inline distT="0" distB="0" distL="0" distR="0" wp14:anchorId="38003F09" wp14:editId="7C7F0BFD">
            <wp:extent cx="6042660" cy="9860280"/>
            <wp:effectExtent l="38100" t="0" r="53340" b="0"/>
            <wp:docPr id="15" name="Схема 1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0" r:lo="rId31" r:qs="rId32" r:cs="rId33"/>
              </a:graphicData>
            </a:graphic>
          </wp:inline>
        </w:drawing>
      </w:r>
    </w:p>
    <w:sectPr w:rsidR="00B47AAC" w:rsidSect="00865ABA">
      <w:pgSz w:w="11906" w:h="16838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9091DF9" w14:textId="77777777" w:rsidR="00CE21E5" w:rsidRDefault="00CE21E5" w:rsidP="008B0C39">
      <w:pPr>
        <w:spacing w:after="0" w:line="240" w:lineRule="auto"/>
      </w:pPr>
      <w:r>
        <w:separator/>
      </w:r>
    </w:p>
  </w:endnote>
  <w:endnote w:type="continuationSeparator" w:id="0">
    <w:p w14:paraId="579F1401" w14:textId="77777777" w:rsidR="00CE21E5" w:rsidRDefault="00CE21E5" w:rsidP="008B0C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+mn-ea"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97E8AB7" w14:textId="77777777" w:rsidR="00CE21E5" w:rsidRDefault="00CE21E5" w:rsidP="008B0C39">
      <w:pPr>
        <w:spacing w:after="0" w:line="240" w:lineRule="auto"/>
      </w:pPr>
      <w:r>
        <w:separator/>
      </w:r>
    </w:p>
  </w:footnote>
  <w:footnote w:type="continuationSeparator" w:id="0">
    <w:p w14:paraId="42C0AF81" w14:textId="77777777" w:rsidR="00CE21E5" w:rsidRDefault="00CE21E5" w:rsidP="008B0C3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D30FB"/>
    <w:multiLevelType w:val="hybridMultilevel"/>
    <w:tmpl w:val="18DC1B28"/>
    <w:lvl w:ilvl="0" w:tplc="4D4EF93C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 w:val="0"/>
        <w:i w:val="0"/>
        <w:iCs w:val="0"/>
      </w:rPr>
    </w:lvl>
    <w:lvl w:ilvl="1" w:tplc="10000019" w:tentative="1">
      <w:start w:val="1"/>
      <w:numFmt w:val="lowerLetter"/>
      <w:lvlText w:val="%2."/>
      <w:lvlJc w:val="left"/>
      <w:pPr>
        <w:ind w:left="2215" w:hanging="360"/>
      </w:pPr>
    </w:lvl>
    <w:lvl w:ilvl="2" w:tplc="1000001B" w:tentative="1">
      <w:start w:val="1"/>
      <w:numFmt w:val="lowerRoman"/>
      <w:lvlText w:val="%3."/>
      <w:lvlJc w:val="right"/>
      <w:pPr>
        <w:ind w:left="2935" w:hanging="180"/>
      </w:pPr>
    </w:lvl>
    <w:lvl w:ilvl="3" w:tplc="1000000F" w:tentative="1">
      <w:start w:val="1"/>
      <w:numFmt w:val="decimal"/>
      <w:lvlText w:val="%4."/>
      <w:lvlJc w:val="left"/>
      <w:pPr>
        <w:ind w:left="3655" w:hanging="360"/>
      </w:pPr>
    </w:lvl>
    <w:lvl w:ilvl="4" w:tplc="10000019" w:tentative="1">
      <w:start w:val="1"/>
      <w:numFmt w:val="lowerLetter"/>
      <w:lvlText w:val="%5."/>
      <w:lvlJc w:val="left"/>
      <w:pPr>
        <w:ind w:left="4375" w:hanging="360"/>
      </w:pPr>
    </w:lvl>
    <w:lvl w:ilvl="5" w:tplc="1000001B" w:tentative="1">
      <w:start w:val="1"/>
      <w:numFmt w:val="lowerRoman"/>
      <w:lvlText w:val="%6."/>
      <w:lvlJc w:val="right"/>
      <w:pPr>
        <w:ind w:left="5095" w:hanging="180"/>
      </w:pPr>
    </w:lvl>
    <w:lvl w:ilvl="6" w:tplc="1000000F" w:tentative="1">
      <w:start w:val="1"/>
      <w:numFmt w:val="decimal"/>
      <w:lvlText w:val="%7."/>
      <w:lvlJc w:val="left"/>
      <w:pPr>
        <w:ind w:left="5815" w:hanging="360"/>
      </w:pPr>
    </w:lvl>
    <w:lvl w:ilvl="7" w:tplc="10000019" w:tentative="1">
      <w:start w:val="1"/>
      <w:numFmt w:val="lowerLetter"/>
      <w:lvlText w:val="%8."/>
      <w:lvlJc w:val="left"/>
      <w:pPr>
        <w:ind w:left="6535" w:hanging="360"/>
      </w:pPr>
    </w:lvl>
    <w:lvl w:ilvl="8" w:tplc="1000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1" w15:restartNumberingAfterBreak="0">
    <w:nsid w:val="37D5279E"/>
    <w:multiLevelType w:val="hybridMultilevel"/>
    <w:tmpl w:val="2AA41F82"/>
    <w:lvl w:ilvl="0" w:tplc="968CF366">
      <w:start w:val="10"/>
      <w:numFmt w:val="bullet"/>
      <w:lvlText w:val=""/>
      <w:lvlJc w:val="left"/>
      <w:pPr>
        <w:ind w:left="1855" w:hanging="360"/>
      </w:pPr>
      <w:rPr>
        <w:rFonts w:ascii="Symbol" w:eastAsia="Calibri" w:hAnsi="Symbol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51ED2CDA"/>
    <w:multiLevelType w:val="hybridMultilevel"/>
    <w:tmpl w:val="DFB6079E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8E3DA2"/>
    <w:multiLevelType w:val="multilevel"/>
    <w:tmpl w:val="776269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28F22C5"/>
    <w:multiLevelType w:val="hybridMultilevel"/>
    <w:tmpl w:val="E7C2BF56"/>
    <w:lvl w:ilvl="0" w:tplc="B776E29C">
      <w:start w:val="1"/>
      <w:numFmt w:val="decimal"/>
      <w:lvlText w:val="%1."/>
      <w:lvlJc w:val="left"/>
      <w:pPr>
        <w:ind w:left="1495" w:hanging="360"/>
      </w:pPr>
      <w:rPr>
        <w:rFonts w:hint="default"/>
        <w:b/>
        <w:bCs w:val="0"/>
        <w:i w:val="0"/>
        <w:iCs w:val="0"/>
        <w:u w:val="none"/>
      </w:rPr>
    </w:lvl>
    <w:lvl w:ilvl="1" w:tplc="10000019" w:tentative="1">
      <w:start w:val="1"/>
      <w:numFmt w:val="lowerLetter"/>
      <w:lvlText w:val="%2."/>
      <w:lvlJc w:val="left"/>
      <w:pPr>
        <w:ind w:left="1647" w:hanging="360"/>
      </w:pPr>
    </w:lvl>
    <w:lvl w:ilvl="2" w:tplc="1000001B" w:tentative="1">
      <w:start w:val="1"/>
      <w:numFmt w:val="lowerRoman"/>
      <w:lvlText w:val="%3."/>
      <w:lvlJc w:val="right"/>
      <w:pPr>
        <w:ind w:left="2367" w:hanging="180"/>
      </w:pPr>
    </w:lvl>
    <w:lvl w:ilvl="3" w:tplc="1000000F" w:tentative="1">
      <w:start w:val="1"/>
      <w:numFmt w:val="decimal"/>
      <w:lvlText w:val="%4."/>
      <w:lvlJc w:val="left"/>
      <w:pPr>
        <w:ind w:left="3087" w:hanging="360"/>
      </w:pPr>
    </w:lvl>
    <w:lvl w:ilvl="4" w:tplc="10000019" w:tentative="1">
      <w:start w:val="1"/>
      <w:numFmt w:val="lowerLetter"/>
      <w:lvlText w:val="%5."/>
      <w:lvlJc w:val="left"/>
      <w:pPr>
        <w:ind w:left="3807" w:hanging="360"/>
      </w:pPr>
    </w:lvl>
    <w:lvl w:ilvl="5" w:tplc="1000001B" w:tentative="1">
      <w:start w:val="1"/>
      <w:numFmt w:val="lowerRoman"/>
      <w:lvlText w:val="%6."/>
      <w:lvlJc w:val="right"/>
      <w:pPr>
        <w:ind w:left="4527" w:hanging="180"/>
      </w:pPr>
    </w:lvl>
    <w:lvl w:ilvl="6" w:tplc="1000000F" w:tentative="1">
      <w:start w:val="1"/>
      <w:numFmt w:val="decimal"/>
      <w:lvlText w:val="%7."/>
      <w:lvlJc w:val="left"/>
      <w:pPr>
        <w:ind w:left="5247" w:hanging="360"/>
      </w:pPr>
    </w:lvl>
    <w:lvl w:ilvl="7" w:tplc="10000019" w:tentative="1">
      <w:start w:val="1"/>
      <w:numFmt w:val="lowerLetter"/>
      <w:lvlText w:val="%8."/>
      <w:lvlJc w:val="left"/>
      <w:pPr>
        <w:ind w:left="5967" w:hanging="360"/>
      </w:pPr>
    </w:lvl>
    <w:lvl w:ilvl="8" w:tplc="1000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3480"/>
    <w:rsid w:val="00006501"/>
    <w:rsid w:val="00032665"/>
    <w:rsid w:val="00036EB3"/>
    <w:rsid w:val="000645BF"/>
    <w:rsid w:val="000D20EB"/>
    <w:rsid w:val="00102580"/>
    <w:rsid w:val="001A40C0"/>
    <w:rsid w:val="001D6703"/>
    <w:rsid w:val="002134F4"/>
    <w:rsid w:val="00227658"/>
    <w:rsid w:val="00235E7B"/>
    <w:rsid w:val="00256F80"/>
    <w:rsid w:val="00285EA3"/>
    <w:rsid w:val="002B3298"/>
    <w:rsid w:val="002E13EC"/>
    <w:rsid w:val="002E219A"/>
    <w:rsid w:val="003062AB"/>
    <w:rsid w:val="00333069"/>
    <w:rsid w:val="00340D6A"/>
    <w:rsid w:val="00341C4E"/>
    <w:rsid w:val="0045371C"/>
    <w:rsid w:val="00476697"/>
    <w:rsid w:val="004D41BA"/>
    <w:rsid w:val="004E10FD"/>
    <w:rsid w:val="00503D77"/>
    <w:rsid w:val="00520DF7"/>
    <w:rsid w:val="00525EE4"/>
    <w:rsid w:val="00541426"/>
    <w:rsid w:val="005673E7"/>
    <w:rsid w:val="005A3407"/>
    <w:rsid w:val="005D1AFA"/>
    <w:rsid w:val="005D2BE2"/>
    <w:rsid w:val="005D62BE"/>
    <w:rsid w:val="006129A5"/>
    <w:rsid w:val="006346F9"/>
    <w:rsid w:val="006C1160"/>
    <w:rsid w:val="006C415E"/>
    <w:rsid w:val="006E3660"/>
    <w:rsid w:val="006E63AF"/>
    <w:rsid w:val="00740BB5"/>
    <w:rsid w:val="00777653"/>
    <w:rsid w:val="007A33EA"/>
    <w:rsid w:val="007C7852"/>
    <w:rsid w:val="007E6EF8"/>
    <w:rsid w:val="007F15CA"/>
    <w:rsid w:val="007F5184"/>
    <w:rsid w:val="00825CF6"/>
    <w:rsid w:val="00865ABA"/>
    <w:rsid w:val="008B0C39"/>
    <w:rsid w:val="008E6795"/>
    <w:rsid w:val="00906650"/>
    <w:rsid w:val="00924549"/>
    <w:rsid w:val="009B30E6"/>
    <w:rsid w:val="009C5D9A"/>
    <w:rsid w:val="009F7B95"/>
    <w:rsid w:val="00A12048"/>
    <w:rsid w:val="00A3487D"/>
    <w:rsid w:val="00A55A2C"/>
    <w:rsid w:val="00AC1CF8"/>
    <w:rsid w:val="00B47AAC"/>
    <w:rsid w:val="00B6689D"/>
    <w:rsid w:val="00B67125"/>
    <w:rsid w:val="00BC5C2A"/>
    <w:rsid w:val="00BD6CEF"/>
    <w:rsid w:val="00BE15D6"/>
    <w:rsid w:val="00C066E9"/>
    <w:rsid w:val="00C124B7"/>
    <w:rsid w:val="00C20FDE"/>
    <w:rsid w:val="00C810C2"/>
    <w:rsid w:val="00C874EA"/>
    <w:rsid w:val="00C9001B"/>
    <w:rsid w:val="00CA309D"/>
    <w:rsid w:val="00CE21E5"/>
    <w:rsid w:val="00CF7FA8"/>
    <w:rsid w:val="00D13C79"/>
    <w:rsid w:val="00D35D05"/>
    <w:rsid w:val="00D76232"/>
    <w:rsid w:val="00DB244F"/>
    <w:rsid w:val="00DD41BE"/>
    <w:rsid w:val="00DE2AAD"/>
    <w:rsid w:val="00E03945"/>
    <w:rsid w:val="00E45B56"/>
    <w:rsid w:val="00E46BD7"/>
    <w:rsid w:val="00ED3480"/>
    <w:rsid w:val="00ED7DAE"/>
    <w:rsid w:val="00EE340B"/>
    <w:rsid w:val="00F907EB"/>
    <w:rsid w:val="00FE0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57852F"/>
  <w15:docId w15:val="{0E88763B-175B-40BF-A42D-84DBEF3830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0BB5"/>
    <w:pPr>
      <w:spacing w:after="200" w:line="276" w:lineRule="auto"/>
    </w:pPr>
    <w:rPr>
      <w:rFonts w:ascii="Calibri" w:eastAsia="Calibri" w:hAnsi="Calibri" w:cs="Times New Roman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qabuget">
    <w:name w:val="qa_buget"/>
    <w:basedOn w:val="a0"/>
    <w:rsid w:val="00740BB5"/>
  </w:style>
  <w:style w:type="paragraph" w:customStyle="1" w:styleId="docdata">
    <w:name w:val="docdata"/>
    <w:aliases w:val="docy,v5,3098,baiaagaaboqcaaadtwgaaavdcaaaaaaaaaaaaaaaaaaaaaaaaaaaaaaaaaaaaaaaaaaaaaaaaaaaaaaaaaaaaaaaaaaaaaaaaaaaaaaaaaaaaaaaaaaaaaaaaaaaaaaaaaaaaaaaaaaaaaaaaaaaaaaaaaaaaaaaaaaaaaaaaaaaaaaaaaaaaaaaaaaaaaaaaaaaaaaaaaaaaaaaaaaaaaaaaaaaaaaaaaaaaaaa"/>
    <w:basedOn w:val="a"/>
    <w:uiPriority w:val="99"/>
    <w:rsid w:val="00740B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customStyle="1" w:styleId="a3">
    <w:basedOn w:val="a"/>
    <w:next w:val="a4"/>
    <w:uiPriority w:val="99"/>
    <w:unhideWhenUsed/>
    <w:rsid w:val="00740B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uk-UA"/>
    </w:rPr>
  </w:style>
  <w:style w:type="paragraph" w:styleId="a4">
    <w:name w:val="Normal (Web)"/>
    <w:basedOn w:val="a"/>
    <w:uiPriority w:val="99"/>
    <w:unhideWhenUsed/>
    <w:rsid w:val="00740BB5"/>
    <w:rPr>
      <w:rFonts w:ascii="Times New Roman" w:hAnsi="Times New Roman"/>
      <w:sz w:val="24"/>
      <w:szCs w:val="24"/>
    </w:rPr>
  </w:style>
  <w:style w:type="paragraph" w:styleId="a5">
    <w:name w:val="List Paragraph"/>
    <w:basedOn w:val="a"/>
    <w:uiPriority w:val="34"/>
    <w:qFormat/>
    <w:rsid w:val="00740BB5"/>
    <w:pPr>
      <w:ind w:left="720"/>
      <w:contextualSpacing/>
    </w:pPr>
  </w:style>
  <w:style w:type="character" w:styleId="a6">
    <w:name w:val="Hyperlink"/>
    <w:basedOn w:val="a0"/>
    <w:uiPriority w:val="99"/>
    <w:unhideWhenUsed/>
    <w:rsid w:val="00503D77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BE15D6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8B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ій колонтитул Знак"/>
    <w:basedOn w:val="a0"/>
    <w:link w:val="a7"/>
    <w:uiPriority w:val="99"/>
    <w:rsid w:val="008B0C39"/>
    <w:rPr>
      <w:rFonts w:ascii="Calibri" w:eastAsia="Calibri" w:hAnsi="Calibri" w:cs="Times New Roman"/>
      <w:lang w:val="uk-UA"/>
    </w:rPr>
  </w:style>
  <w:style w:type="paragraph" w:styleId="a9">
    <w:name w:val="footer"/>
    <w:basedOn w:val="a"/>
    <w:link w:val="aa"/>
    <w:uiPriority w:val="99"/>
    <w:unhideWhenUsed/>
    <w:rsid w:val="008B0C3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ій колонтитул Знак"/>
    <w:basedOn w:val="a0"/>
    <w:link w:val="a9"/>
    <w:uiPriority w:val="99"/>
    <w:rsid w:val="008B0C39"/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8E679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rvts0">
    <w:name w:val="rvts0"/>
    <w:basedOn w:val="a0"/>
    <w:rsid w:val="008E6795"/>
  </w:style>
  <w:style w:type="paragraph" w:styleId="ab">
    <w:name w:val="Balloon Text"/>
    <w:basedOn w:val="a"/>
    <w:link w:val="ac"/>
    <w:uiPriority w:val="99"/>
    <w:semiHidden/>
    <w:unhideWhenUsed/>
    <w:rsid w:val="00D13C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у виносці Знак"/>
    <w:basedOn w:val="a0"/>
    <w:link w:val="ab"/>
    <w:uiPriority w:val="99"/>
    <w:semiHidden/>
    <w:rsid w:val="00D13C79"/>
    <w:rPr>
      <w:rFonts w:ascii="Tahoma" w:eastAsia="Calibri" w:hAnsi="Tahoma" w:cs="Tahoma"/>
      <w:sz w:val="16"/>
      <w:szCs w:val="16"/>
      <w:lang w:val="uk-UA"/>
    </w:rPr>
  </w:style>
  <w:style w:type="paragraph" w:customStyle="1" w:styleId="ad">
    <w:name w:val="Стиль"/>
    <w:uiPriority w:val="99"/>
    <w:rsid w:val="000645B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818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827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0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96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ozorro.gov.ua" TargetMode="External"/><Relationship Id="rId13" Type="http://schemas.openxmlformats.org/officeDocument/2006/relationships/diagramColors" Target="diagrams/colors1.xml"/><Relationship Id="rId18" Type="http://schemas.openxmlformats.org/officeDocument/2006/relationships/diagramColors" Target="diagrams/colors2.xml"/><Relationship Id="rId26" Type="http://schemas.openxmlformats.org/officeDocument/2006/relationships/diagramLayout" Target="diagrams/layout4.xml"/><Relationship Id="rId3" Type="http://schemas.openxmlformats.org/officeDocument/2006/relationships/styles" Target="styles.xml"/><Relationship Id="rId21" Type="http://schemas.openxmlformats.org/officeDocument/2006/relationships/diagramLayout" Target="diagrams/layout3.xml"/><Relationship Id="rId34" Type="http://schemas.microsoft.com/office/2007/relationships/diagramDrawing" Target="diagrams/drawing5.xml"/><Relationship Id="rId7" Type="http://schemas.openxmlformats.org/officeDocument/2006/relationships/endnotes" Target="endnotes.xml"/><Relationship Id="rId12" Type="http://schemas.openxmlformats.org/officeDocument/2006/relationships/diagramQuickStyle" Target="diagrams/quickStyle1.xml"/><Relationship Id="rId17" Type="http://schemas.openxmlformats.org/officeDocument/2006/relationships/diagramQuickStyle" Target="diagrams/quickStyle2.xml"/><Relationship Id="rId25" Type="http://schemas.openxmlformats.org/officeDocument/2006/relationships/diagramData" Target="diagrams/data4.xml"/><Relationship Id="rId33" Type="http://schemas.openxmlformats.org/officeDocument/2006/relationships/diagramColors" Target="diagrams/colors5.xml"/><Relationship Id="rId2" Type="http://schemas.openxmlformats.org/officeDocument/2006/relationships/numbering" Target="numbering.xml"/><Relationship Id="rId16" Type="http://schemas.openxmlformats.org/officeDocument/2006/relationships/diagramLayout" Target="diagrams/layout2.xml"/><Relationship Id="rId20" Type="http://schemas.openxmlformats.org/officeDocument/2006/relationships/diagramData" Target="diagrams/data3.xml"/><Relationship Id="rId29" Type="http://schemas.microsoft.com/office/2007/relationships/diagramDrawing" Target="diagrams/drawing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Layout" Target="diagrams/layout1.xml"/><Relationship Id="rId24" Type="http://schemas.microsoft.com/office/2007/relationships/diagramDrawing" Target="diagrams/drawing3.xml"/><Relationship Id="rId32" Type="http://schemas.openxmlformats.org/officeDocument/2006/relationships/diagramQuickStyle" Target="diagrams/quickStyle5.xml"/><Relationship Id="rId5" Type="http://schemas.openxmlformats.org/officeDocument/2006/relationships/webSettings" Target="webSettings.xml"/><Relationship Id="rId15" Type="http://schemas.openxmlformats.org/officeDocument/2006/relationships/diagramData" Target="diagrams/data2.xml"/><Relationship Id="rId23" Type="http://schemas.openxmlformats.org/officeDocument/2006/relationships/diagramColors" Target="diagrams/colors3.xml"/><Relationship Id="rId28" Type="http://schemas.openxmlformats.org/officeDocument/2006/relationships/diagramColors" Target="diagrams/colors4.xml"/><Relationship Id="rId36" Type="http://schemas.openxmlformats.org/officeDocument/2006/relationships/theme" Target="theme/theme1.xml"/><Relationship Id="rId10" Type="http://schemas.openxmlformats.org/officeDocument/2006/relationships/diagramData" Target="diagrams/data1.xml"/><Relationship Id="rId19" Type="http://schemas.microsoft.com/office/2007/relationships/diagramDrawing" Target="diagrams/drawing2.xml"/><Relationship Id="rId31" Type="http://schemas.openxmlformats.org/officeDocument/2006/relationships/diagramLayout" Target="diagrams/layout5.xml"/><Relationship Id="rId4" Type="http://schemas.openxmlformats.org/officeDocument/2006/relationships/settings" Target="settings.xml"/><Relationship Id="rId9" Type="http://schemas.openxmlformats.org/officeDocument/2006/relationships/hyperlink" Target="https://nubip.edu.ua/node/4228" TargetMode="External"/><Relationship Id="rId14" Type="http://schemas.microsoft.com/office/2007/relationships/diagramDrawing" Target="diagrams/drawing1.xml"/><Relationship Id="rId22" Type="http://schemas.openxmlformats.org/officeDocument/2006/relationships/diagramQuickStyle" Target="diagrams/quickStyle3.xml"/><Relationship Id="rId27" Type="http://schemas.openxmlformats.org/officeDocument/2006/relationships/diagramQuickStyle" Target="diagrams/quickStyle4.xml"/><Relationship Id="rId30" Type="http://schemas.openxmlformats.org/officeDocument/2006/relationships/diagramData" Target="diagrams/data5.xml"/><Relationship Id="rId35" Type="http://schemas.openxmlformats.org/officeDocument/2006/relationships/fontTable" Target="fontTable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DB45F473-78BD-4F55-B9F2-1219CBCB1470}" type="doc">
      <dgm:prSet loTypeId="urn:microsoft.com/office/officeart/2005/8/layout/list1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9DC70A8C-6519-4193-8787-FBC9D31845F8}">
      <dgm:prSet phldrT="[Текст]" custT="1"/>
      <dgm:spPr/>
      <dgm:t>
        <a:bodyPr/>
        <a:lstStyle/>
        <a:p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Ініціатор закупівлі повинен мати відповідь на питання: </a:t>
          </a:r>
        </a:p>
      </dgm:t>
    </dgm:pt>
    <dgm:pt modelId="{68AD2A95-F709-46F7-8436-AB2098BD7BD9}" type="parTrans" cxnId="{EB7BC381-2FB3-4BF1-A21C-963F23DD5236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09F4282-4E0F-4A3D-8641-03F5005F0BC5}" type="sibTrans" cxnId="{EB7BC381-2FB3-4BF1-A21C-963F23DD5236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62CEA67-EBFE-457D-AD41-390DF2CD676D}">
      <dgm:prSet custT="1"/>
      <dgm:spPr/>
      <dgm:t>
        <a:bodyPr/>
        <a:lstStyle/>
        <a:p>
          <a:pPr algn="l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Що закуповує (товари, роботи,послуги) ?</a:t>
          </a:r>
        </a:p>
      </dgm:t>
    </dgm:pt>
    <dgm:pt modelId="{61A46731-5504-48F3-90A2-4A803C808B9B}" type="parTrans" cxnId="{F0A31B15-00C0-4581-8979-495579953A06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F005850-DFF9-4806-BF85-8CF605AF8A02}" type="sibTrans" cxnId="{F0A31B15-00C0-4581-8979-495579953A06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D9A0128-1E70-479A-816C-30E5BFF0A8CD}">
      <dgm:prSet custT="1"/>
      <dgm:spPr/>
      <dgm:t>
        <a:bodyPr/>
        <a:lstStyle/>
        <a:p>
          <a:pPr algn="l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Навіщо?</a:t>
          </a:r>
        </a:p>
      </dgm:t>
    </dgm:pt>
    <dgm:pt modelId="{E8D9079B-9D70-47D8-8862-F5F724447488}" type="parTrans" cxnId="{09EB8F20-35F6-40AE-B5CC-91C2F387F481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C20F898-8A68-4685-A291-87D5997CBD23}" type="sibTrans" cxnId="{09EB8F20-35F6-40AE-B5CC-91C2F387F481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F8C60A1-9C80-4D0C-8451-F63B24E309EE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Яка кількість і ціна за одиницю?</a:t>
          </a:r>
        </a:p>
      </dgm:t>
    </dgm:pt>
    <dgm:pt modelId="{1AF01D3B-D629-47B6-8ACD-214A136DAAC9}" type="parTrans" cxnId="{D4361A0F-9DAD-42D0-AD5A-053F6A64E97E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ECBE2D0-AA08-4F6F-88CE-FDCD428D030E}" type="sibTrans" cxnId="{D4361A0F-9DAD-42D0-AD5A-053F6A64E97E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DC3F484-5410-467A-B6F0-3F6F20C12A4E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Яка вартість закупівлі з урахуванням  Наказу Мінекономіки від 18.02.2020       № 275?</a:t>
          </a:r>
        </a:p>
      </dgm:t>
    </dgm:pt>
    <dgm:pt modelId="{4C4B0278-7467-4160-8FC8-503333A83EDA}" type="parTrans" cxnId="{C68A2CB3-8C88-45D0-B120-7D40126E7F11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F45AC69-C866-4888-BADD-5A3D04CA5161}" type="sibTrans" cxnId="{C68A2CB3-8C88-45D0-B120-7D40126E7F11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95EFADF-0A43-4EDF-8DF2-B528CA9EB8F6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Які технічні характеристики?</a:t>
          </a:r>
        </a:p>
      </dgm:t>
    </dgm:pt>
    <dgm:pt modelId="{828392CC-FB05-4D9C-B009-7F20C4372228}" type="parTrans" cxnId="{64AF2081-C0AD-4AF9-AEAA-7D638C0FCA45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90B64B4-FC54-4EA8-9248-17CB3D201D60}" type="sibTrans" cxnId="{64AF2081-C0AD-4AF9-AEAA-7D638C0FCA45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B510F74-ABD0-4B4E-A0B0-95CBBE8F94F6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Який код закупівлі за ЄЗС?</a:t>
          </a:r>
        </a:p>
      </dgm:t>
    </dgm:pt>
    <dgm:pt modelId="{076870C9-6002-487F-828F-C352C9879F83}" type="parTrans" cxnId="{97E48939-374E-40B0-B707-F2F8DAE99C68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4C8E249-AA91-4429-8D1C-9FD60E3719B8}" type="sibTrans" cxnId="{97E48939-374E-40B0-B707-F2F8DAE99C68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D0E63B2-3D27-48A8-8FB5-B5522E1B47E8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Якими документами підтверджуються технічні характеристики предмету закупівлі?</a:t>
          </a:r>
        </a:p>
      </dgm:t>
    </dgm:pt>
    <dgm:pt modelId="{824A1020-E61F-4096-A962-4E71054F70EB}" type="parTrans" cxnId="{033DC415-80CF-4B67-BC50-2C776B18A537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4C47B76-07D6-46BC-B62B-1A618CEF7735}" type="sibTrans" cxnId="{033DC415-80CF-4B67-BC50-2C776B18A537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6182D7F-5AA5-4208-A165-55445D8B0DE2}">
      <dgm:prSet custT="1"/>
      <dgm:spPr/>
      <dgm:t>
        <a:bodyPr/>
        <a:lstStyle/>
        <a:p>
          <a:pPr algn="just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Який предмет закупівлі з урахуванням Наказу Мінекономіки № 15.04.2020      № 708 "Про затвердження Порядку визначення предмета закупівлі" ?</a:t>
          </a:r>
        </a:p>
      </dgm:t>
    </dgm:pt>
    <dgm:pt modelId="{CAE89BCF-86C6-4049-B7BF-4E5FC25ACA26}" type="parTrans" cxnId="{3FDC3720-B44C-494B-92AA-203ADEAC50A7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2E138B7-9C70-4295-B80E-599EF1B32740}" type="sibTrans" cxnId="{3FDC3720-B44C-494B-92AA-203ADEAC50A7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0A8E78A-A6C5-47BA-8B7E-437BFB062CD0}">
      <dgm:prSet custT="1"/>
      <dgm:spPr/>
      <dgm:t>
        <a:bodyPr/>
        <a:lstStyle/>
        <a:p>
          <a:pPr algn="l"/>
          <a:r>
            <a:rPr lang="ru-RU" sz="1200">
              <a:latin typeface="Times New Roman" panose="02020603050405020304" pitchFamily="18" charset="0"/>
              <a:cs typeface="Times New Roman" panose="02020603050405020304" pitchFamily="18" charset="0"/>
            </a:rPr>
            <a:t>Які саме (вказати конкретну назву)?</a:t>
          </a:r>
        </a:p>
      </dgm:t>
    </dgm:pt>
    <dgm:pt modelId="{5FD9E54B-9728-44B0-88F2-4FA1EAAF2586}" type="parTrans" cxnId="{34B6DB48-4C98-4DF4-8295-107487B306AD}">
      <dgm:prSet/>
      <dgm:spPr/>
    </dgm:pt>
    <dgm:pt modelId="{276CDCBF-ECCA-4933-933A-F07586429564}" type="sibTrans" cxnId="{34B6DB48-4C98-4DF4-8295-107487B306AD}">
      <dgm:prSet/>
      <dgm:spPr/>
    </dgm:pt>
    <dgm:pt modelId="{FACB5EE3-E1CF-431A-A5E8-B1893BEA52AF}" type="pres">
      <dgm:prSet presAssocID="{DB45F473-78BD-4F55-B9F2-1219CBCB1470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uk-UA"/>
        </a:p>
      </dgm:t>
    </dgm:pt>
    <dgm:pt modelId="{9D31CE0E-EBD5-45DB-9EE1-F9B25AE8539C}" type="pres">
      <dgm:prSet presAssocID="{9DC70A8C-6519-4193-8787-FBC9D31845F8}" presName="parentLin" presStyleCnt="0"/>
      <dgm:spPr/>
    </dgm:pt>
    <dgm:pt modelId="{C9A8AB91-EF93-406E-9F0D-7AC47E0E5FFB}" type="pres">
      <dgm:prSet presAssocID="{9DC70A8C-6519-4193-8787-FBC9D31845F8}" presName="parentLeftMargin" presStyleLbl="node1" presStyleIdx="0" presStyleCnt="1"/>
      <dgm:spPr/>
      <dgm:t>
        <a:bodyPr/>
        <a:lstStyle/>
        <a:p>
          <a:endParaRPr lang="uk-UA"/>
        </a:p>
      </dgm:t>
    </dgm:pt>
    <dgm:pt modelId="{EE1990B0-3AFF-408A-A9B2-00E22E2FF34B}" type="pres">
      <dgm:prSet presAssocID="{9DC70A8C-6519-4193-8787-FBC9D31845F8}" presName="parentText" presStyleLbl="node1" presStyleIdx="0" presStyleCnt="1">
        <dgm:presLayoutVars>
          <dgm:chMax val="0"/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E8E374DC-A573-4EE6-BBBA-6D68D45ED831}" type="pres">
      <dgm:prSet presAssocID="{9DC70A8C-6519-4193-8787-FBC9D31845F8}" presName="negativeSpace" presStyleCnt="0"/>
      <dgm:spPr/>
    </dgm:pt>
    <dgm:pt modelId="{C7922C48-F334-495D-9216-3B17E73AC4F2}" type="pres">
      <dgm:prSet presAssocID="{9DC70A8C-6519-4193-8787-FBC9D31845F8}" presName="childText" presStyleLbl="conFgAcc1" presStyleIdx="0" presStyleCnt="1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97E48939-374E-40B0-B707-F2F8DAE99C68}" srcId="{9DC70A8C-6519-4193-8787-FBC9D31845F8}" destId="{EB510F74-ABD0-4B4E-A0B0-95CBBE8F94F6}" srcOrd="6" destOrd="0" parTransId="{076870C9-6002-487F-828F-C352C9879F83}" sibTransId="{B4C8E249-AA91-4429-8D1C-9FD60E3719B8}"/>
    <dgm:cxn modelId="{C68A2CB3-8C88-45D0-B120-7D40126E7F11}" srcId="{9DC70A8C-6519-4193-8787-FBC9D31845F8}" destId="{1DC3F484-5410-467A-B6F0-3F6F20C12A4E}" srcOrd="4" destOrd="0" parTransId="{4C4B0278-7467-4160-8FC8-503333A83EDA}" sibTransId="{FF45AC69-C866-4888-BADD-5A3D04CA5161}"/>
    <dgm:cxn modelId="{EEA01B77-5C1B-45F0-8BB6-142FDD820C0B}" type="presOf" srcId="{F62CEA67-EBFE-457D-AD41-390DF2CD676D}" destId="{C7922C48-F334-495D-9216-3B17E73AC4F2}" srcOrd="0" destOrd="0" presId="urn:microsoft.com/office/officeart/2005/8/layout/list1"/>
    <dgm:cxn modelId="{7CFB0EED-8E54-410A-A767-73B8D4188B7A}" type="presOf" srcId="{9DC70A8C-6519-4193-8787-FBC9D31845F8}" destId="{C9A8AB91-EF93-406E-9F0D-7AC47E0E5FFB}" srcOrd="0" destOrd="0" presId="urn:microsoft.com/office/officeart/2005/8/layout/list1"/>
    <dgm:cxn modelId="{64AF2081-C0AD-4AF9-AEAA-7D638C0FCA45}" srcId="{9DC70A8C-6519-4193-8787-FBC9D31845F8}" destId="{C95EFADF-0A43-4EDF-8DF2-B528CA9EB8F6}" srcOrd="5" destOrd="0" parTransId="{828392CC-FB05-4D9C-B009-7F20C4372228}" sibTransId="{E90B64B4-FC54-4EA8-9248-17CB3D201D60}"/>
    <dgm:cxn modelId="{09EB8F20-35F6-40AE-B5CC-91C2F387F481}" srcId="{9DC70A8C-6519-4193-8787-FBC9D31845F8}" destId="{1D9A0128-1E70-479A-816C-30E5BFF0A8CD}" srcOrd="2" destOrd="0" parTransId="{E8D9079B-9D70-47D8-8862-F5F724447488}" sibTransId="{3C20F898-8A68-4685-A291-87D5997CBD23}"/>
    <dgm:cxn modelId="{033DC415-80CF-4B67-BC50-2C776B18A537}" srcId="{9DC70A8C-6519-4193-8787-FBC9D31845F8}" destId="{9D0E63B2-3D27-48A8-8FB5-B5522E1B47E8}" srcOrd="8" destOrd="0" parTransId="{824A1020-E61F-4096-A962-4E71054F70EB}" sibTransId="{A4C47B76-07D6-46BC-B62B-1A618CEF7735}"/>
    <dgm:cxn modelId="{4BDD5EBA-454B-4706-A3FB-ED79DA0EC154}" type="presOf" srcId="{1DC3F484-5410-467A-B6F0-3F6F20C12A4E}" destId="{C7922C48-F334-495D-9216-3B17E73AC4F2}" srcOrd="0" destOrd="4" presId="urn:microsoft.com/office/officeart/2005/8/layout/list1"/>
    <dgm:cxn modelId="{7B77CB23-02AA-4990-8768-0AE479B3B91F}" type="presOf" srcId="{EB510F74-ABD0-4B4E-A0B0-95CBBE8F94F6}" destId="{C7922C48-F334-495D-9216-3B17E73AC4F2}" srcOrd="0" destOrd="6" presId="urn:microsoft.com/office/officeart/2005/8/layout/list1"/>
    <dgm:cxn modelId="{A2739F14-5992-4431-8E10-AABBB78630DC}" type="presOf" srcId="{9DC70A8C-6519-4193-8787-FBC9D31845F8}" destId="{EE1990B0-3AFF-408A-A9B2-00E22E2FF34B}" srcOrd="1" destOrd="0" presId="urn:microsoft.com/office/officeart/2005/8/layout/list1"/>
    <dgm:cxn modelId="{57E7BF09-1553-4679-B8D2-F26DF7A2636A}" type="presOf" srcId="{16182D7F-5AA5-4208-A165-55445D8B0DE2}" destId="{C7922C48-F334-495D-9216-3B17E73AC4F2}" srcOrd="0" destOrd="7" presId="urn:microsoft.com/office/officeart/2005/8/layout/list1"/>
    <dgm:cxn modelId="{EB7BC381-2FB3-4BF1-A21C-963F23DD5236}" srcId="{DB45F473-78BD-4F55-B9F2-1219CBCB1470}" destId="{9DC70A8C-6519-4193-8787-FBC9D31845F8}" srcOrd="0" destOrd="0" parTransId="{68AD2A95-F709-46F7-8436-AB2098BD7BD9}" sibTransId="{509F4282-4E0F-4A3D-8641-03F5005F0BC5}"/>
    <dgm:cxn modelId="{82B874B4-BFAE-4632-9349-BE4FD742E751}" type="presOf" srcId="{00A8E78A-A6C5-47BA-8B7E-437BFB062CD0}" destId="{C7922C48-F334-495D-9216-3B17E73AC4F2}" srcOrd="0" destOrd="1" presId="urn:microsoft.com/office/officeart/2005/8/layout/list1"/>
    <dgm:cxn modelId="{D4361A0F-9DAD-42D0-AD5A-053F6A64E97E}" srcId="{9DC70A8C-6519-4193-8787-FBC9D31845F8}" destId="{4F8C60A1-9C80-4D0C-8451-F63B24E309EE}" srcOrd="3" destOrd="0" parTransId="{1AF01D3B-D629-47B6-8ACD-214A136DAAC9}" sibTransId="{6ECBE2D0-AA08-4F6F-88CE-FDCD428D030E}"/>
    <dgm:cxn modelId="{2AFA5912-729C-4383-98DD-5E9962A30693}" type="presOf" srcId="{9D0E63B2-3D27-48A8-8FB5-B5522E1B47E8}" destId="{C7922C48-F334-495D-9216-3B17E73AC4F2}" srcOrd="0" destOrd="8" presId="urn:microsoft.com/office/officeart/2005/8/layout/list1"/>
    <dgm:cxn modelId="{F0A31B15-00C0-4581-8979-495579953A06}" srcId="{9DC70A8C-6519-4193-8787-FBC9D31845F8}" destId="{F62CEA67-EBFE-457D-AD41-390DF2CD676D}" srcOrd="0" destOrd="0" parTransId="{61A46731-5504-48F3-90A2-4A803C808B9B}" sibTransId="{EF005850-DFF9-4806-BF85-8CF605AF8A02}"/>
    <dgm:cxn modelId="{34B6DB48-4C98-4DF4-8295-107487B306AD}" srcId="{9DC70A8C-6519-4193-8787-FBC9D31845F8}" destId="{00A8E78A-A6C5-47BA-8B7E-437BFB062CD0}" srcOrd="1" destOrd="0" parTransId="{5FD9E54B-9728-44B0-88F2-4FA1EAAF2586}" sibTransId="{276CDCBF-ECCA-4933-933A-F07586429564}"/>
    <dgm:cxn modelId="{4311BC66-B421-4D43-9A22-AFD144ECDB41}" type="presOf" srcId="{1D9A0128-1E70-479A-816C-30E5BFF0A8CD}" destId="{C7922C48-F334-495D-9216-3B17E73AC4F2}" srcOrd="0" destOrd="2" presId="urn:microsoft.com/office/officeart/2005/8/layout/list1"/>
    <dgm:cxn modelId="{04BAFB7E-2FFD-4978-A2A9-5F07E03D761C}" type="presOf" srcId="{DB45F473-78BD-4F55-B9F2-1219CBCB1470}" destId="{FACB5EE3-E1CF-431A-A5E8-B1893BEA52AF}" srcOrd="0" destOrd="0" presId="urn:microsoft.com/office/officeart/2005/8/layout/list1"/>
    <dgm:cxn modelId="{21BAED1E-4BC9-4828-8374-B0DD108905DC}" type="presOf" srcId="{4F8C60A1-9C80-4D0C-8451-F63B24E309EE}" destId="{C7922C48-F334-495D-9216-3B17E73AC4F2}" srcOrd="0" destOrd="3" presId="urn:microsoft.com/office/officeart/2005/8/layout/list1"/>
    <dgm:cxn modelId="{3FDC3720-B44C-494B-92AA-203ADEAC50A7}" srcId="{9DC70A8C-6519-4193-8787-FBC9D31845F8}" destId="{16182D7F-5AA5-4208-A165-55445D8B0DE2}" srcOrd="7" destOrd="0" parTransId="{CAE89BCF-86C6-4049-B7BF-4E5FC25ACA26}" sibTransId="{12E138B7-9C70-4295-B80E-599EF1B32740}"/>
    <dgm:cxn modelId="{1AD8A816-C285-4586-A152-6361C7176A90}" type="presOf" srcId="{C95EFADF-0A43-4EDF-8DF2-B528CA9EB8F6}" destId="{C7922C48-F334-495D-9216-3B17E73AC4F2}" srcOrd="0" destOrd="5" presId="urn:microsoft.com/office/officeart/2005/8/layout/list1"/>
    <dgm:cxn modelId="{CAC1AE90-9877-411F-A72A-687D83040801}" type="presParOf" srcId="{FACB5EE3-E1CF-431A-A5E8-B1893BEA52AF}" destId="{9D31CE0E-EBD5-45DB-9EE1-F9B25AE8539C}" srcOrd="0" destOrd="0" presId="urn:microsoft.com/office/officeart/2005/8/layout/list1"/>
    <dgm:cxn modelId="{A4B4D73E-B1A9-4274-A90E-6F8136E8CD1F}" type="presParOf" srcId="{9D31CE0E-EBD5-45DB-9EE1-F9B25AE8539C}" destId="{C9A8AB91-EF93-406E-9F0D-7AC47E0E5FFB}" srcOrd="0" destOrd="0" presId="urn:microsoft.com/office/officeart/2005/8/layout/list1"/>
    <dgm:cxn modelId="{0BC81958-2A1C-46D7-B106-EC00DBB82290}" type="presParOf" srcId="{9D31CE0E-EBD5-45DB-9EE1-F9B25AE8539C}" destId="{EE1990B0-3AFF-408A-A9B2-00E22E2FF34B}" srcOrd="1" destOrd="0" presId="urn:microsoft.com/office/officeart/2005/8/layout/list1"/>
    <dgm:cxn modelId="{834D20B7-B085-4FF2-B855-35DBDBFD976D}" type="presParOf" srcId="{FACB5EE3-E1CF-431A-A5E8-B1893BEA52AF}" destId="{E8E374DC-A573-4EE6-BBBA-6D68D45ED831}" srcOrd="1" destOrd="0" presId="urn:microsoft.com/office/officeart/2005/8/layout/list1"/>
    <dgm:cxn modelId="{822807A9-AF0B-48F0-93B6-7E715D8B3C23}" type="presParOf" srcId="{FACB5EE3-E1CF-431A-A5E8-B1893BEA52AF}" destId="{C7922C48-F334-495D-9216-3B17E73AC4F2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DD0DF32B-6973-4466-96BA-6D3CF9AD373B}" type="doc">
      <dgm:prSet loTypeId="urn:microsoft.com/office/officeart/2005/8/layout/list1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2465409B-76C0-4C04-8342-E81045BFAEF8}">
      <dgm:prSet phldrT="[Текст]" custT="1"/>
      <dgm:spPr/>
      <dgm:t>
        <a:bodyPr/>
        <a:lstStyle/>
        <a:p>
          <a:pPr algn="just"/>
          <a:endParaRPr lang="uk-UA" sz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algn="just"/>
          <a:r>
            <a:rPr lang="uk-UA" sz="1200">
              <a:latin typeface="Times New Roman" panose="02020603050405020304" pitchFamily="18" charset="0"/>
              <a:cs typeface="Times New Roman" panose="02020603050405020304" pitchFamily="18" charset="0"/>
            </a:rPr>
            <a:t>Зведену інформацію по закупівлях відповідальні надають у відділ постачання і моніторингу цін для перевірки на предмет достовірності:</a:t>
          </a:r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FFACD37-F623-467B-9C68-89D3703DFBA5}" type="parTrans" cxnId="{9346B395-6259-4115-AAAA-EBB17CAC6255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7EE20E9-408B-4FDF-97CD-78E0701C4928}" type="sibTrans" cxnId="{9346B395-6259-4115-AAAA-EBB17CAC6255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4CBCE1F-7662-485E-AC7C-82705B230574}">
      <dgm:prSet custT="1"/>
      <dgm:spPr/>
      <dgm:t>
        <a:bodyPr/>
        <a:lstStyle/>
        <a:p>
          <a:pPr algn="just"/>
          <a:r>
            <a:rPr lang="uk-UA" sz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перевірки  коду за ЄЗС щодо  предмету закупівлі  (по 4-знаку класифікатора ЄС) та кожної номенклатури  закупівлі по (5-8 знаку класифікатора ЄЗС</a:t>
          </a:r>
        </a:p>
      </dgm:t>
    </dgm:pt>
    <dgm:pt modelId="{757F6355-81AC-426E-BBFC-D77347247FD8}" type="parTrans" cxnId="{A85BC409-9FCF-4367-ABAA-80C828287482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E318F6B-270F-4096-B152-45D5527F0B73}" type="sibTrans" cxnId="{A85BC409-9FCF-4367-ABAA-80C828287482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A7E6C97-E611-47C2-8C06-4FBD24376EA0}">
      <dgm:prSet custT="1"/>
      <dgm:spPr/>
      <dgm:t>
        <a:bodyPr/>
        <a:lstStyle/>
        <a:p>
          <a:pPr algn="l"/>
          <a:r>
            <a:rPr lang="uk-UA" sz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перевірки визначеної  очікуваної вартості предмету закупівлі.</a:t>
          </a:r>
        </a:p>
      </dgm:t>
    </dgm:pt>
    <dgm:pt modelId="{CD0751D2-1147-4BBC-8B92-B9486CB14616}" type="parTrans" cxnId="{FE45B07F-E064-4C24-B531-1CEE7A3921EB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9C12E5A-2FD1-4E83-A660-28A4E7EE3374}" type="sibTrans" cxnId="{FE45B07F-E064-4C24-B531-1CEE7A3921EB}">
      <dgm:prSet/>
      <dgm:spPr/>
      <dgm:t>
        <a:bodyPr/>
        <a:lstStyle/>
        <a:p>
          <a:endParaRPr lang="ru-RU" sz="12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0196E11-122E-486D-9603-2F3BB206E9B5}" type="pres">
      <dgm:prSet presAssocID="{DD0DF32B-6973-4466-96BA-6D3CF9AD373B}" presName="linear" presStyleCnt="0">
        <dgm:presLayoutVars>
          <dgm:dir/>
          <dgm:animLvl val="lvl"/>
          <dgm:resizeHandles val="exact"/>
        </dgm:presLayoutVars>
      </dgm:prSet>
      <dgm:spPr/>
      <dgm:t>
        <a:bodyPr/>
        <a:lstStyle/>
        <a:p>
          <a:endParaRPr lang="uk-UA"/>
        </a:p>
      </dgm:t>
    </dgm:pt>
    <dgm:pt modelId="{A93237F9-C619-44AC-8A07-AB01F6DFF973}" type="pres">
      <dgm:prSet presAssocID="{2465409B-76C0-4C04-8342-E81045BFAEF8}" presName="parentLin" presStyleCnt="0"/>
      <dgm:spPr/>
    </dgm:pt>
    <dgm:pt modelId="{28D9FCFC-A86A-4CA6-9B24-89911299E73C}" type="pres">
      <dgm:prSet presAssocID="{2465409B-76C0-4C04-8342-E81045BFAEF8}" presName="parentLeftMargin" presStyleLbl="node1" presStyleIdx="0" presStyleCnt="1"/>
      <dgm:spPr/>
      <dgm:t>
        <a:bodyPr/>
        <a:lstStyle/>
        <a:p>
          <a:endParaRPr lang="uk-UA"/>
        </a:p>
      </dgm:t>
    </dgm:pt>
    <dgm:pt modelId="{0703F561-390F-4C35-B43E-866359200308}" type="pres">
      <dgm:prSet presAssocID="{2465409B-76C0-4C04-8342-E81045BFAEF8}" presName="parentText" presStyleLbl="node1" presStyleIdx="0" presStyleCnt="1" custScaleX="142997" custScaleY="552952">
        <dgm:presLayoutVars>
          <dgm:chMax val="0"/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40316C4F-4A83-4B92-BB26-E3A4CB2C83C7}" type="pres">
      <dgm:prSet presAssocID="{2465409B-76C0-4C04-8342-E81045BFAEF8}" presName="negativeSpace" presStyleCnt="0"/>
      <dgm:spPr/>
    </dgm:pt>
    <dgm:pt modelId="{E4276A9B-D563-4F68-9A50-51E5F9BFA60D}" type="pres">
      <dgm:prSet presAssocID="{2465409B-76C0-4C04-8342-E81045BFAEF8}" presName="childText" presStyleLbl="conFgAcc1" presStyleIdx="0" presStyleCnt="1" custScaleY="501589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9346B395-6259-4115-AAAA-EBB17CAC6255}" srcId="{DD0DF32B-6973-4466-96BA-6D3CF9AD373B}" destId="{2465409B-76C0-4C04-8342-E81045BFAEF8}" srcOrd="0" destOrd="0" parTransId="{1FFACD37-F623-467B-9C68-89D3703DFBA5}" sibTransId="{27EE20E9-408B-4FDF-97CD-78E0701C4928}"/>
    <dgm:cxn modelId="{62C9F6E2-B385-4A6B-A8D8-1B9FA5D793A9}" type="presOf" srcId="{D4CBCE1F-7662-485E-AC7C-82705B230574}" destId="{E4276A9B-D563-4F68-9A50-51E5F9BFA60D}" srcOrd="0" destOrd="0" presId="urn:microsoft.com/office/officeart/2005/8/layout/list1"/>
    <dgm:cxn modelId="{5F34441A-A056-41BC-92B8-C5A4FC22A092}" type="presOf" srcId="{2465409B-76C0-4C04-8342-E81045BFAEF8}" destId="{0703F561-390F-4C35-B43E-866359200308}" srcOrd="1" destOrd="0" presId="urn:microsoft.com/office/officeart/2005/8/layout/list1"/>
    <dgm:cxn modelId="{11BD5F25-451D-4EE3-99AF-8C7424692B3D}" type="presOf" srcId="{4A7E6C97-E611-47C2-8C06-4FBD24376EA0}" destId="{E4276A9B-D563-4F68-9A50-51E5F9BFA60D}" srcOrd="0" destOrd="1" presId="urn:microsoft.com/office/officeart/2005/8/layout/list1"/>
    <dgm:cxn modelId="{4F4B74F6-5B78-4886-AF4A-3C662646BE86}" type="presOf" srcId="{DD0DF32B-6973-4466-96BA-6D3CF9AD373B}" destId="{10196E11-122E-486D-9603-2F3BB206E9B5}" srcOrd="0" destOrd="0" presId="urn:microsoft.com/office/officeart/2005/8/layout/list1"/>
    <dgm:cxn modelId="{FE45B07F-E064-4C24-B531-1CEE7A3921EB}" srcId="{2465409B-76C0-4C04-8342-E81045BFAEF8}" destId="{4A7E6C97-E611-47C2-8C06-4FBD24376EA0}" srcOrd="1" destOrd="0" parTransId="{CD0751D2-1147-4BBC-8B92-B9486CB14616}" sibTransId="{D9C12E5A-2FD1-4E83-A660-28A4E7EE3374}"/>
    <dgm:cxn modelId="{A85BC409-9FCF-4367-ABAA-80C828287482}" srcId="{2465409B-76C0-4C04-8342-E81045BFAEF8}" destId="{D4CBCE1F-7662-485E-AC7C-82705B230574}" srcOrd="0" destOrd="0" parTransId="{757F6355-81AC-426E-BBFC-D77347247FD8}" sibTransId="{9E318F6B-270F-4096-B152-45D5527F0B73}"/>
    <dgm:cxn modelId="{1BE0127B-4D2E-4B18-A234-D2FD2F57ACE8}" type="presOf" srcId="{2465409B-76C0-4C04-8342-E81045BFAEF8}" destId="{28D9FCFC-A86A-4CA6-9B24-89911299E73C}" srcOrd="0" destOrd="0" presId="urn:microsoft.com/office/officeart/2005/8/layout/list1"/>
    <dgm:cxn modelId="{BD7CF114-B020-4844-A561-850578BAA39A}" type="presParOf" srcId="{10196E11-122E-486D-9603-2F3BB206E9B5}" destId="{A93237F9-C619-44AC-8A07-AB01F6DFF973}" srcOrd="0" destOrd="0" presId="urn:microsoft.com/office/officeart/2005/8/layout/list1"/>
    <dgm:cxn modelId="{D6380467-EE99-4070-8237-2B8291E060C9}" type="presParOf" srcId="{A93237F9-C619-44AC-8A07-AB01F6DFF973}" destId="{28D9FCFC-A86A-4CA6-9B24-89911299E73C}" srcOrd="0" destOrd="0" presId="urn:microsoft.com/office/officeart/2005/8/layout/list1"/>
    <dgm:cxn modelId="{51541841-6011-4EC8-883A-8FD9DCD37446}" type="presParOf" srcId="{A93237F9-C619-44AC-8A07-AB01F6DFF973}" destId="{0703F561-390F-4C35-B43E-866359200308}" srcOrd="1" destOrd="0" presId="urn:microsoft.com/office/officeart/2005/8/layout/list1"/>
    <dgm:cxn modelId="{6420C48C-4EF9-4A64-B1B4-D25076A3F6EA}" type="presParOf" srcId="{10196E11-122E-486D-9603-2F3BB206E9B5}" destId="{40316C4F-4A83-4B92-BB26-E3A4CB2C83C7}" srcOrd="1" destOrd="0" presId="urn:microsoft.com/office/officeart/2005/8/layout/list1"/>
    <dgm:cxn modelId="{22B181C8-3110-4A44-8459-FC3098CF843C}" type="presParOf" srcId="{10196E11-122E-486D-9603-2F3BB206E9B5}" destId="{E4276A9B-D563-4F68-9A50-51E5F9BFA60D}" srcOrd="2" destOrd="0" presId="urn:microsoft.com/office/officeart/2005/8/layout/list1"/>
  </dgm:cxnLst>
  <dgm:bg/>
  <dgm:whole/>
  <dgm:extLst>
    <a:ext uri="http://schemas.microsoft.com/office/drawing/2008/diagram">
      <dsp:dataModelExt xmlns:dsp="http://schemas.microsoft.com/office/drawing/2008/diagram" relId="rId19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ED28827B-9AAA-4F17-8BEC-B25CC7AD9D33}" type="doc">
      <dgm:prSet loTypeId="urn:microsoft.com/office/officeart/2005/8/layout/process2" loCatId="process" qsTypeId="urn:microsoft.com/office/officeart/2005/8/quickstyle/simple3" qsCatId="simple" csTypeId="urn:microsoft.com/office/officeart/2005/8/colors/accent1_2" csCatId="accent1" phldr="1"/>
      <dgm:spPr/>
    </dgm:pt>
    <dgm:pt modelId="{E303DC82-2A6C-47FF-8283-04B0C1B5F300}">
      <dgm:prSet phldrT="[Текст]"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Відділ постачання і моніторингу цін узагальнює інформацію  по закупівлях за ЄЗС по університету в цілому </a:t>
          </a:r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3DB1F03-166E-4106-A358-F86423D4346C}" type="parTrans" cxnId="{62A2DCB7-2499-45A8-B90B-34D328EDE8F7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7065974-DC8B-4036-A543-B8D4E526372D}" type="sibTrans" cxnId="{62A2DCB7-2499-45A8-B90B-34D328EDE8F7}">
      <dgm:prSet custT="1"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4A168FA-0344-42C4-8FBD-FF5B5FAA2A9D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Планово-фінансовий відділ на підставі зведеної інформації формує Річний план закупівель товарів, робіт, послуг за державні кошти на 2026</a:t>
          </a:r>
        </a:p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 рік, на дає на затвердження Тендерному комітету.</a:t>
          </a:r>
        </a:p>
      </dgm:t>
    </dgm:pt>
    <dgm:pt modelId="{801F43A4-AEE6-444D-8CB4-9EEC3F647FC7}" type="parTrans" cxnId="{31C5DEB9-025B-410A-B3AE-ADB528A13DBD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A8A459E-EC2B-4ADC-881B-4B250EA8D0BC}" type="sibTrans" cxnId="{31C5DEB9-025B-410A-B3AE-ADB528A13DBD}">
      <dgm:prSet custT="1"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9E42262-4A4B-459E-B227-73225EB71708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Відділ державних закупівель оприлюднює різний план закупівель в системі Прозоро протягом 5 роб. днів з дня затвердження.</a:t>
          </a:r>
        </a:p>
      </dgm:t>
    </dgm:pt>
    <dgm:pt modelId="{813CB8AC-67B1-4E2F-A2C5-21A2CA98EF14}" type="parTrans" cxnId="{BE2DEC13-C6B8-4CB7-8157-C575281929FC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7DBB13B-E86F-4BB8-8A02-856A149FEBA2}" type="sibTrans" cxnId="{BE2DEC13-C6B8-4CB7-8157-C575281929FC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349361F-E52F-4CA2-A00E-1DC00A023061}" type="pres">
      <dgm:prSet presAssocID="{ED28827B-9AAA-4F17-8BEC-B25CC7AD9D33}" presName="linearFlow" presStyleCnt="0">
        <dgm:presLayoutVars>
          <dgm:resizeHandles val="exact"/>
        </dgm:presLayoutVars>
      </dgm:prSet>
      <dgm:spPr/>
    </dgm:pt>
    <dgm:pt modelId="{48469862-0D1F-4DAA-A898-047243595A01}" type="pres">
      <dgm:prSet presAssocID="{E303DC82-2A6C-47FF-8283-04B0C1B5F300}" presName="node" presStyleLbl="node1" presStyleIdx="0" presStyleCnt="3" custScaleX="216138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1BFB8747-4E33-4059-A196-CAD1454B5EEA}" type="pres">
      <dgm:prSet presAssocID="{77065974-DC8B-4036-A543-B8D4E526372D}" presName="sibTrans" presStyleLbl="sibTrans2D1" presStyleIdx="0" presStyleCnt="2"/>
      <dgm:spPr/>
      <dgm:t>
        <a:bodyPr/>
        <a:lstStyle/>
        <a:p>
          <a:endParaRPr lang="uk-UA"/>
        </a:p>
      </dgm:t>
    </dgm:pt>
    <dgm:pt modelId="{89349A25-66B2-4955-A2DF-02D9A41DE8FE}" type="pres">
      <dgm:prSet presAssocID="{77065974-DC8B-4036-A543-B8D4E526372D}" presName="connectorText" presStyleLbl="sibTrans2D1" presStyleIdx="0" presStyleCnt="2"/>
      <dgm:spPr/>
      <dgm:t>
        <a:bodyPr/>
        <a:lstStyle/>
        <a:p>
          <a:endParaRPr lang="uk-UA"/>
        </a:p>
      </dgm:t>
    </dgm:pt>
    <dgm:pt modelId="{660AFBBD-AE7F-483E-B080-93D24B8F6602}" type="pres">
      <dgm:prSet presAssocID="{04A168FA-0344-42C4-8FBD-FF5B5FAA2A9D}" presName="node" presStyleLbl="node1" presStyleIdx="1" presStyleCnt="3" custScaleX="216138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5D53AD52-DCC2-48E2-AC6F-3A541BCFEB90}" type="pres">
      <dgm:prSet presAssocID="{DA8A459E-EC2B-4ADC-881B-4B250EA8D0BC}" presName="sibTrans" presStyleLbl="sibTrans2D1" presStyleIdx="1" presStyleCnt="2"/>
      <dgm:spPr/>
      <dgm:t>
        <a:bodyPr/>
        <a:lstStyle/>
        <a:p>
          <a:endParaRPr lang="uk-UA"/>
        </a:p>
      </dgm:t>
    </dgm:pt>
    <dgm:pt modelId="{9D9B5638-7DC5-46DA-8949-BA0B85BC2373}" type="pres">
      <dgm:prSet presAssocID="{DA8A459E-EC2B-4ADC-881B-4B250EA8D0BC}" presName="connectorText" presStyleLbl="sibTrans2D1" presStyleIdx="1" presStyleCnt="2"/>
      <dgm:spPr/>
      <dgm:t>
        <a:bodyPr/>
        <a:lstStyle/>
        <a:p>
          <a:endParaRPr lang="uk-UA"/>
        </a:p>
      </dgm:t>
    </dgm:pt>
    <dgm:pt modelId="{F2B352FD-C7FA-4361-ADEB-2A3765DB39CE}" type="pres">
      <dgm:prSet presAssocID="{49E42262-4A4B-459E-B227-73225EB71708}" presName="node" presStyleLbl="node1" presStyleIdx="2" presStyleCnt="3" custScaleX="216138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0326CECA-9E3C-4F54-81FA-C7AF3CB93859}" type="presOf" srcId="{77065974-DC8B-4036-A543-B8D4E526372D}" destId="{1BFB8747-4E33-4059-A196-CAD1454B5EEA}" srcOrd="0" destOrd="0" presId="urn:microsoft.com/office/officeart/2005/8/layout/process2"/>
    <dgm:cxn modelId="{08B92836-5454-432F-B475-9F8D6B18E085}" type="presOf" srcId="{DA8A459E-EC2B-4ADC-881B-4B250EA8D0BC}" destId="{5D53AD52-DCC2-48E2-AC6F-3A541BCFEB90}" srcOrd="0" destOrd="0" presId="urn:microsoft.com/office/officeart/2005/8/layout/process2"/>
    <dgm:cxn modelId="{4E9A227D-A8D6-4443-8D6B-AB1919DD5E91}" type="presOf" srcId="{DA8A459E-EC2B-4ADC-881B-4B250EA8D0BC}" destId="{9D9B5638-7DC5-46DA-8949-BA0B85BC2373}" srcOrd="1" destOrd="0" presId="urn:microsoft.com/office/officeart/2005/8/layout/process2"/>
    <dgm:cxn modelId="{31C5DEB9-025B-410A-B3AE-ADB528A13DBD}" srcId="{ED28827B-9AAA-4F17-8BEC-B25CC7AD9D33}" destId="{04A168FA-0344-42C4-8FBD-FF5B5FAA2A9D}" srcOrd="1" destOrd="0" parTransId="{801F43A4-AEE6-444D-8CB4-9EEC3F647FC7}" sibTransId="{DA8A459E-EC2B-4ADC-881B-4B250EA8D0BC}"/>
    <dgm:cxn modelId="{1F456104-A8D0-464B-8209-DC2B36AE8F30}" type="presOf" srcId="{49E42262-4A4B-459E-B227-73225EB71708}" destId="{F2B352FD-C7FA-4361-ADEB-2A3765DB39CE}" srcOrd="0" destOrd="0" presId="urn:microsoft.com/office/officeart/2005/8/layout/process2"/>
    <dgm:cxn modelId="{C86919FC-BF5D-4E23-838A-9FD9109568B0}" type="presOf" srcId="{77065974-DC8B-4036-A543-B8D4E526372D}" destId="{89349A25-66B2-4955-A2DF-02D9A41DE8FE}" srcOrd="1" destOrd="0" presId="urn:microsoft.com/office/officeart/2005/8/layout/process2"/>
    <dgm:cxn modelId="{BE2DEC13-C6B8-4CB7-8157-C575281929FC}" srcId="{ED28827B-9AAA-4F17-8BEC-B25CC7AD9D33}" destId="{49E42262-4A4B-459E-B227-73225EB71708}" srcOrd="2" destOrd="0" parTransId="{813CB8AC-67B1-4E2F-A2C5-21A2CA98EF14}" sibTransId="{87DBB13B-E86F-4BB8-8A02-856A149FEBA2}"/>
    <dgm:cxn modelId="{D6EB38B0-21B8-4A6B-A989-93F8DADB3B15}" type="presOf" srcId="{ED28827B-9AAA-4F17-8BEC-B25CC7AD9D33}" destId="{3349361F-E52F-4CA2-A00E-1DC00A023061}" srcOrd="0" destOrd="0" presId="urn:microsoft.com/office/officeart/2005/8/layout/process2"/>
    <dgm:cxn modelId="{EE2F961C-703D-4ED1-8CB0-2BACD696A783}" type="presOf" srcId="{E303DC82-2A6C-47FF-8283-04B0C1B5F300}" destId="{48469862-0D1F-4DAA-A898-047243595A01}" srcOrd="0" destOrd="0" presId="urn:microsoft.com/office/officeart/2005/8/layout/process2"/>
    <dgm:cxn modelId="{B83C7EE4-243A-44E2-838A-F64B179DC06E}" type="presOf" srcId="{04A168FA-0344-42C4-8FBD-FF5B5FAA2A9D}" destId="{660AFBBD-AE7F-483E-B080-93D24B8F6602}" srcOrd="0" destOrd="0" presId="urn:microsoft.com/office/officeart/2005/8/layout/process2"/>
    <dgm:cxn modelId="{62A2DCB7-2499-45A8-B90B-34D328EDE8F7}" srcId="{ED28827B-9AAA-4F17-8BEC-B25CC7AD9D33}" destId="{E303DC82-2A6C-47FF-8283-04B0C1B5F300}" srcOrd="0" destOrd="0" parTransId="{03DB1F03-166E-4106-A358-F86423D4346C}" sibTransId="{77065974-DC8B-4036-A543-B8D4E526372D}"/>
    <dgm:cxn modelId="{BB0693D6-F847-45D1-9955-A0F2EC285A19}" type="presParOf" srcId="{3349361F-E52F-4CA2-A00E-1DC00A023061}" destId="{48469862-0D1F-4DAA-A898-047243595A01}" srcOrd="0" destOrd="0" presId="urn:microsoft.com/office/officeart/2005/8/layout/process2"/>
    <dgm:cxn modelId="{D1CBFFF8-86AF-4EED-87A9-FA5C515A4FAD}" type="presParOf" srcId="{3349361F-E52F-4CA2-A00E-1DC00A023061}" destId="{1BFB8747-4E33-4059-A196-CAD1454B5EEA}" srcOrd="1" destOrd="0" presId="urn:microsoft.com/office/officeart/2005/8/layout/process2"/>
    <dgm:cxn modelId="{C17D104E-99BC-416B-89CE-843B52E2AE55}" type="presParOf" srcId="{1BFB8747-4E33-4059-A196-CAD1454B5EEA}" destId="{89349A25-66B2-4955-A2DF-02D9A41DE8FE}" srcOrd="0" destOrd="0" presId="urn:microsoft.com/office/officeart/2005/8/layout/process2"/>
    <dgm:cxn modelId="{BFCF31D2-0AB2-4A19-BBF2-38DD6135F6BD}" type="presParOf" srcId="{3349361F-E52F-4CA2-A00E-1DC00A023061}" destId="{660AFBBD-AE7F-483E-B080-93D24B8F6602}" srcOrd="2" destOrd="0" presId="urn:microsoft.com/office/officeart/2005/8/layout/process2"/>
    <dgm:cxn modelId="{BD10ABAA-28C6-4071-9FA1-D3FA2DED15D9}" type="presParOf" srcId="{3349361F-E52F-4CA2-A00E-1DC00A023061}" destId="{5D53AD52-DCC2-48E2-AC6F-3A541BCFEB90}" srcOrd="3" destOrd="0" presId="urn:microsoft.com/office/officeart/2005/8/layout/process2"/>
    <dgm:cxn modelId="{0C2CCD04-6BD2-41C3-9738-B3FB8CEEFBB2}" type="presParOf" srcId="{5D53AD52-DCC2-48E2-AC6F-3A541BCFEB90}" destId="{9D9B5638-7DC5-46DA-8949-BA0B85BC2373}" srcOrd="0" destOrd="0" presId="urn:microsoft.com/office/officeart/2005/8/layout/process2"/>
    <dgm:cxn modelId="{DBEAB64F-FB36-4CD8-A6AB-242B84770E75}" type="presParOf" srcId="{3349361F-E52F-4CA2-A00E-1DC00A023061}" destId="{F2B352FD-C7FA-4361-ADEB-2A3765DB39CE}" srcOrd="4" destOrd="0" presId="urn:microsoft.com/office/officeart/2005/8/layout/process2"/>
  </dgm:cxnLst>
  <dgm:bg/>
  <dgm:whole/>
  <dgm:extLst>
    <a:ext uri="http://schemas.microsoft.com/office/drawing/2008/diagram">
      <dsp:dataModelExt xmlns:dsp="http://schemas.microsoft.com/office/drawing/2008/diagram" relId="rId24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09D7523E-7BB6-4694-A742-B5E67CD4C4B9}" type="doc">
      <dgm:prSet loTypeId="urn:microsoft.com/office/officeart/2005/8/layout/hierarchy3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3A65643C-9272-4A2C-9673-9B162EF6841E}">
      <dgm:prSet phldrT="[Текст]" custT="1"/>
      <dgm:spPr/>
      <dgm:t>
        <a:bodyPr/>
        <a:lstStyle/>
        <a:p>
          <a:r>
            <a:rPr lang="uk-UA" sz="1400">
              <a:latin typeface="Times New Roman" panose="02020603050405020304" pitchFamily="18" charset="0"/>
              <a:cs typeface="Times New Roman" panose="02020603050405020304" pitchFamily="18" charset="0"/>
            </a:rPr>
            <a:t>Відповідальний за закупівлю:</a:t>
          </a:r>
          <a:endParaRPr lang="ru-RU" sz="14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24D73F9-2411-481E-AF4F-C7598CE0A028}" type="parTrans" cxnId="{7FFC05DB-F5CE-452C-9AE5-05FA137EDC96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5280128-41E1-4194-B1B0-4F3E36895AE0}" type="sibTrans" cxnId="{7FFC05DB-F5CE-452C-9AE5-05FA137EDC96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83B89FD-1FE8-4A60-B1EB-6AC01B6711FD}">
      <dgm:prSet custT="1"/>
      <dgm:spPr/>
      <dgm:t>
        <a:bodyPr/>
        <a:lstStyle/>
        <a:p>
          <a:pPr algn="just"/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за погодженням з ПФВ та відділом постачання та моніторингу цін, надає службову записку (</a:t>
          </a:r>
          <a:r>
            <a:rPr lang="uk-UA" sz="1100" b="1">
              <a:latin typeface="Times New Roman" panose="02020603050405020304" pitchFamily="18" charset="0"/>
              <a:cs typeface="Times New Roman" panose="02020603050405020304" pitchFamily="18" charset="0"/>
            </a:rPr>
            <a:t>зразок службової записки - https://nubip.edu.ua/node/4228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)  з додатками на ім’я ректора для оголошення відповідної закупівлі, передбаченої Річним планом закупівель. </a:t>
          </a:r>
        </a:p>
      </dgm:t>
    </dgm:pt>
    <dgm:pt modelId="{94D72AF6-70D0-4C33-BA73-CAB9C8E1D716}" type="parTrans" cxnId="{0925631B-43BE-4427-A0C5-AB23175CD3F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91FE0F0-A441-4615-ABA9-0554808EDBF4}" type="sibTrans" cxnId="{0925631B-43BE-4427-A0C5-AB23175CD3F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CDCFBF8-EE27-474D-8BE7-F7BD7D796F4C}">
      <dgm:prSet custT="1"/>
      <dgm:spPr/>
      <dgm:t>
        <a:bodyPr/>
        <a:lstStyle/>
        <a:p>
          <a:pPr algn="just"/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службова записка повинна містити:</a:t>
          </a:r>
        </a:p>
      </dgm:t>
    </dgm:pt>
    <dgm:pt modelId="{163E1E9B-CDD4-4DB4-A79F-D614EEF859E3}" type="parTrans" cxnId="{060B84E8-BC2C-4021-810F-25A15C011878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931C2D0-F18E-4C70-93D6-1F6A1E1402A4}" type="sibTrans" cxnId="{060B84E8-BC2C-4021-810F-25A15C011878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E2D7BBD-B80B-48C9-8A94-B1BA8D7D006D}">
      <dgm:prSet custT="1"/>
      <dgm:spPr/>
      <dgm:t>
        <a:bodyPr/>
        <a:lstStyle/>
        <a:p>
          <a:pPr algn="just"/>
          <a:r>
            <a:rPr lang="uk-UA" sz="1100" b="1" i="1">
              <a:latin typeface="Times New Roman" panose="02020603050405020304" pitchFamily="18" charset="0"/>
              <a:cs typeface="Times New Roman" panose="02020603050405020304" pitchFamily="18" charset="0"/>
            </a:rPr>
            <a:t>техніко-економічне обґрунтування необхідності проведення закупівлі  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(конкретна мета здійснення даної закупівлі)</a:t>
          </a:r>
        </a:p>
      </dgm:t>
    </dgm:pt>
    <dgm:pt modelId="{422E4D29-75DC-45FA-A49C-B5C1A33B8EA3}" type="parTrans" cxnId="{E55E6946-494E-443E-841F-392A4874EAB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9D560A3-CAFB-4D62-AE8D-17F43DBCBC60}" type="sibTrans" cxnId="{E55E6946-494E-443E-841F-392A4874EAB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729AD8B-912C-4946-8A66-834789E9A82C}">
      <dgm:prSet custT="1"/>
      <dgm:spPr/>
      <dgm:t>
        <a:bodyPr/>
        <a:lstStyle/>
        <a:p>
          <a:pPr algn="just"/>
          <a:r>
            <a:rPr lang="uk-UA" sz="1100" b="1" i="1">
              <a:latin typeface="Times New Roman" panose="02020603050405020304" pitchFamily="18" charset="0"/>
              <a:cs typeface="Times New Roman" panose="02020603050405020304" pitchFamily="18" charset="0"/>
            </a:rPr>
            <a:t>технічна специфікація  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(найменування предмета закупівлі, його технічні параметри, що є визначальними для його подальшого використання, кількість, орієнтовна вартість за однницю з ПДВ, тощо)</a:t>
          </a:r>
        </a:p>
      </dgm:t>
    </dgm:pt>
    <dgm:pt modelId="{860BEE2F-7048-44D9-BA3B-999A5C1F0BD4}" type="parTrans" cxnId="{48AFA863-0A5D-4FA8-BC8D-33A3214985E0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30748CC-2143-4A75-AEEA-37D3A5B99A9F}" type="sibTrans" cxnId="{48AFA863-0A5D-4FA8-BC8D-33A3214985E0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EBDED97-321D-45CD-891F-0D27CAD2194B}">
      <dgm:prSet custT="1"/>
      <dgm:spPr/>
      <dgm:t>
        <a:bodyPr/>
        <a:lstStyle/>
        <a:p>
          <a:pPr algn="just"/>
          <a:r>
            <a:rPr lang="uk-UA" sz="1100" b="1" i="1">
              <a:latin typeface="Times New Roman" panose="02020603050405020304" pitchFamily="18" charset="0"/>
              <a:cs typeface="Times New Roman" panose="02020603050405020304" pitchFamily="18" charset="0"/>
            </a:rPr>
            <a:t>обґрунтування очікуваної вартості закупівлі  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(відповідно до Постанови КМУ від 11.10.2016 № 710 Головні розпорядники бюджетних коштів забезпечують оприлюднення обгрунтування очікуваної вартості закупівлі шляхом розміщення її на власному веб-сайті. Очікувана вартість предмета закупівлі розраховується відповідно до Наказу Мінекономіки від 18.02.2020 № 275, зокрема, методом порівняння ринкових цін)</a:t>
          </a:r>
        </a:p>
      </dgm:t>
    </dgm:pt>
    <dgm:pt modelId="{EF91F2ED-98C9-4DF4-85D2-9220B54BC174}" type="parTrans" cxnId="{9DB2E4F8-01C8-4660-913C-8D2229103331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12527B6-D07E-403C-9E9D-0E67F6A14E0F}" type="sibTrans" cxnId="{9DB2E4F8-01C8-4660-913C-8D2229103331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AB47C5B-08E5-42D9-B607-AE8A40F019AA}">
      <dgm:prSet custT="1"/>
      <dgm:spPr/>
      <dgm:t>
        <a:bodyPr/>
        <a:lstStyle/>
        <a:p>
          <a:pPr algn="just"/>
          <a:r>
            <a:rPr lang="uk-UA" sz="1100" b="1" i="1">
              <a:latin typeface="Times New Roman" panose="02020603050405020304" pitchFamily="18" charset="0"/>
              <a:cs typeface="Times New Roman" panose="02020603050405020304" pitchFamily="18" charset="0"/>
            </a:rPr>
            <a:t>вимоги до кваліфікації учасників (у разі потреби) та спосіб їх документального підтвердження </a:t>
          </a:r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(наприклад необхідність наявності в учасників специфічної для даної закупівлі матеріально-технічної бази, вузько кваліфікованих спеціалістів у штаті,  спеціальних дозволів, допусків тощо.)</a:t>
          </a:r>
        </a:p>
      </dgm:t>
    </dgm:pt>
    <dgm:pt modelId="{5486094E-DDAB-48F7-A00F-F8F400B3505B}" type="parTrans" cxnId="{147A75CB-84C3-4678-A78B-0A4DF81AD619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64EB4A1-4E48-4143-A152-35C43712DD30}" type="sibTrans" cxnId="{147A75CB-84C3-4678-A78B-0A4DF81AD619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7531362B-2E29-42AA-9DAE-D518FFF78FB2}">
      <dgm:prSet custT="1"/>
      <dgm:spPr/>
      <dgm:t>
        <a:bodyPr/>
        <a:lstStyle/>
        <a:p>
          <a:pPr algn="just"/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за умови проведення переговорної процедури надає обґрунтування закупівлі в одного учасника з дотриманням чинного законодавства</a:t>
          </a:r>
        </a:p>
      </dgm:t>
    </dgm:pt>
    <dgm:pt modelId="{C0DC375A-5C05-4E8E-9D57-DF6535C36427}" type="parTrans" cxnId="{25FF05C3-1A92-4835-88B5-DBE160FEC289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9371809F-7127-4D06-809A-849B98CB1E8A}" type="sibTrans" cxnId="{25FF05C3-1A92-4835-88B5-DBE160FEC289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88C7D7C-E1AC-4C10-9E79-68E072F22A62}">
      <dgm:prSet custT="1"/>
      <dgm:spPr/>
      <dgm:t>
        <a:bodyPr/>
        <a:lstStyle/>
        <a:p>
          <a:pPr algn="just"/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надає відповідну інформацію юридичному відділу  для розробки  істотних умов договору та проекту договору</a:t>
          </a:r>
        </a:p>
      </dgm:t>
    </dgm:pt>
    <dgm:pt modelId="{8DCD993F-3994-463C-AACA-E7A98020D7E2}" type="parTrans" cxnId="{74F3B5B3-14D6-45E9-B359-102A292E94E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53C245C-BBBD-455F-A65A-56785ECADE7C}" type="sibTrans" cxnId="{74F3B5B3-14D6-45E9-B359-102A292E94E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68B183F-C8D4-4E0B-A1B6-01CAAC1AA638}" type="pres">
      <dgm:prSet presAssocID="{09D7523E-7BB6-4694-A742-B5E67CD4C4B9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uk-UA"/>
        </a:p>
      </dgm:t>
    </dgm:pt>
    <dgm:pt modelId="{04A93D4D-B7D3-42C5-B413-3709F58EFDBA}" type="pres">
      <dgm:prSet presAssocID="{3A65643C-9272-4A2C-9673-9B162EF6841E}" presName="root" presStyleCnt="0"/>
      <dgm:spPr/>
    </dgm:pt>
    <dgm:pt modelId="{DCDF706A-4BE7-4BCA-BBB2-769907CA580E}" type="pres">
      <dgm:prSet presAssocID="{3A65643C-9272-4A2C-9673-9B162EF6841E}" presName="rootComposite" presStyleCnt="0"/>
      <dgm:spPr/>
    </dgm:pt>
    <dgm:pt modelId="{D0D022B1-4484-4B9C-8AA9-0D8635DECD42}" type="pres">
      <dgm:prSet presAssocID="{3A65643C-9272-4A2C-9673-9B162EF6841E}" presName="rootText" presStyleLbl="node1" presStyleIdx="0" presStyleCnt="1" custScaleX="380672"/>
      <dgm:spPr/>
      <dgm:t>
        <a:bodyPr/>
        <a:lstStyle/>
        <a:p>
          <a:endParaRPr lang="uk-UA"/>
        </a:p>
      </dgm:t>
    </dgm:pt>
    <dgm:pt modelId="{23370785-22B6-4CFD-94BC-F837BD4D4080}" type="pres">
      <dgm:prSet presAssocID="{3A65643C-9272-4A2C-9673-9B162EF6841E}" presName="rootConnector" presStyleLbl="node1" presStyleIdx="0" presStyleCnt="1"/>
      <dgm:spPr/>
      <dgm:t>
        <a:bodyPr/>
        <a:lstStyle/>
        <a:p>
          <a:endParaRPr lang="uk-UA"/>
        </a:p>
      </dgm:t>
    </dgm:pt>
    <dgm:pt modelId="{5237C72C-AB71-4E3A-B5CA-3F6A3846B1A6}" type="pres">
      <dgm:prSet presAssocID="{3A65643C-9272-4A2C-9673-9B162EF6841E}" presName="childShape" presStyleCnt="0"/>
      <dgm:spPr/>
    </dgm:pt>
    <dgm:pt modelId="{4D5B9EE1-7FCD-4A1D-8660-F0828156992F}" type="pres">
      <dgm:prSet presAssocID="{94D72AF6-70D0-4C33-BA73-CAB9C8E1D716}" presName="Name13" presStyleLbl="parChTrans1D2" presStyleIdx="0" presStyleCnt="3"/>
      <dgm:spPr/>
      <dgm:t>
        <a:bodyPr/>
        <a:lstStyle/>
        <a:p>
          <a:endParaRPr lang="uk-UA"/>
        </a:p>
      </dgm:t>
    </dgm:pt>
    <dgm:pt modelId="{4CA5383A-5023-4547-AE05-35695388F1C4}" type="pres">
      <dgm:prSet presAssocID="{383B89FD-1FE8-4A60-B1EB-6AC01B6711FD}" presName="childText" presStyleLbl="bgAcc1" presStyleIdx="0" presStyleCnt="3" custScaleX="482533" custScaleY="62197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9046CDC7-100E-4C2C-91CA-40728FB068F4}" type="pres">
      <dgm:prSet presAssocID="{C0DC375A-5C05-4E8E-9D57-DF6535C36427}" presName="Name13" presStyleLbl="parChTrans1D2" presStyleIdx="1" presStyleCnt="3"/>
      <dgm:spPr/>
      <dgm:t>
        <a:bodyPr/>
        <a:lstStyle/>
        <a:p>
          <a:endParaRPr lang="uk-UA"/>
        </a:p>
      </dgm:t>
    </dgm:pt>
    <dgm:pt modelId="{5699A60C-F7FD-447D-8010-272A43717920}" type="pres">
      <dgm:prSet presAssocID="{7531362B-2E29-42AA-9DAE-D518FFF78FB2}" presName="childText" presStyleLbl="bgAcc1" presStyleIdx="1" presStyleCnt="3" custScaleX="482533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19927151-B1A5-4A51-982D-2A78ECD24761}" type="pres">
      <dgm:prSet presAssocID="{8DCD993F-3994-463C-AACA-E7A98020D7E2}" presName="Name13" presStyleLbl="parChTrans1D2" presStyleIdx="2" presStyleCnt="3"/>
      <dgm:spPr/>
      <dgm:t>
        <a:bodyPr/>
        <a:lstStyle/>
        <a:p>
          <a:endParaRPr lang="uk-UA"/>
        </a:p>
      </dgm:t>
    </dgm:pt>
    <dgm:pt modelId="{D98CE3C5-9B74-4811-87C8-9DC39F15DEE2}" type="pres">
      <dgm:prSet presAssocID="{388C7D7C-E1AC-4C10-9E79-68E072F22A62}" presName="childText" presStyleLbl="bgAcc1" presStyleIdx="2" presStyleCnt="3" custScaleX="482533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1A7CF5A5-9B29-4995-BB48-CDFB92D63873}" type="presOf" srcId="{09D7523E-7BB6-4694-A742-B5E67CD4C4B9}" destId="{F68B183F-C8D4-4E0B-A1B6-01CAAC1AA638}" srcOrd="0" destOrd="0" presId="urn:microsoft.com/office/officeart/2005/8/layout/hierarchy3"/>
    <dgm:cxn modelId="{25FF05C3-1A92-4835-88B5-DBE160FEC289}" srcId="{3A65643C-9272-4A2C-9673-9B162EF6841E}" destId="{7531362B-2E29-42AA-9DAE-D518FFF78FB2}" srcOrd="1" destOrd="0" parTransId="{C0DC375A-5C05-4E8E-9D57-DF6535C36427}" sibTransId="{9371809F-7127-4D06-809A-849B98CB1E8A}"/>
    <dgm:cxn modelId="{7D80D1B5-32DD-42F2-A88B-CBEA19BC70FD}" type="presOf" srcId="{388C7D7C-E1AC-4C10-9E79-68E072F22A62}" destId="{D98CE3C5-9B74-4811-87C8-9DC39F15DEE2}" srcOrd="0" destOrd="0" presId="urn:microsoft.com/office/officeart/2005/8/layout/hierarchy3"/>
    <dgm:cxn modelId="{060B84E8-BC2C-4021-810F-25A15C011878}" srcId="{383B89FD-1FE8-4A60-B1EB-6AC01B6711FD}" destId="{0CDCFBF8-EE27-474D-8BE7-F7BD7D796F4C}" srcOrd="0" destOrd="0" parTransId="{163E1E9B-CDD4-4DB4-A79F-D614EEF859E3}" sibTransId="{C931C2D0-F18E-4C70-93D6-1F6A1E1402A4}"/>
    <dgm:cxn modelId="{1DF3A7D1-F221-4AA3-B9C2-3F942CC99288}" type="presOf" srcId="{C0DC375A-5C05-4E8E-9D57-DF6535C36427}" destId="{9046CDC7-100E-4C2C-91CA-40728FB068F4}" srcOrd="0" destOrd="0" presId="urn:microsoft.com/office/officeart/2005/8/layout/hierarchy3"/>
    <dgm:cxn modelId="{EB4BF4EA-0345-45A6-A3E2-2255BDCA4B77}" type="presOf" srcId="{A729AD8B-912C-4946-8A66-834789E9A82C}" destId="{4CA5383A-5023-4547-AE05-35695388F1C4}" srcOrd="0" destOrd="3" presId="urn:microsoft.com/office/officeart/2005/8/layout/hierarchy3"/>
    <dgm:cxn modelId="{F43FAC7D-157A-4A58-850F-C43C1FFA8F25}" type="presOf" srcId="{3A65643C-9272-4A2C-9673-9B162EF6841E}" destId="{D0D022B1-4484-4B9C-8AA9-0D8635DECD42}" srcOrd="0" destOrd="0" presId="urn:microsoft.com/office/officeart/2005/8/layout/hierarchy3"/>
    <dgm:cxn modelId="{48AFA863-0A5D-4FA8-BC8D-33A3214985E0}" srcId="{383B89FD-1FE8-4A60-B1EB-6AC01B6711FD}" destId="{A729AD8B-912C-4946-8A66-834789E9A82C}" srcOrd="2" destOrd="0" parTransId="{860BEE2F-7048-44D9-BA3B-999A5C1F0BD4}" sibTransId="{430748CC-2143-4A75-AEEA-37D3A5B99A9F}"/>
    <dgm:cxn modelId="{9DB2E4F8-01C8-4660-913C-8D2229103331}" srcId="{383B89FD-1FE8-4A60-B1EB-6AC01B6711FD}" destId="{4EBDED97-321D-45CD-891F-0D27CAD2194B}" srcOrd="3" destOrd="0" parTransId="{EF91F2ED-98C9-4DF4-85D2-9220B54BC174}" sibTransId="{612527B6-D07E-403C-9E9D-0E67F6A14E0F}"/>
    <dgm:cxn modelId="{1FE944FA-480E-4684-888B-7EA34A9AEA61}" type="presOf" srcId="{0CDCFBF8-EE27-474D-8BE7-F7BD7D796F4C}" destId="{4CA5383A-5023-4547-AE05-35695388F1C4}" srcOrd="0" destOrd="1" presId="urn:microsoft.com/office/officeart/2005/8/layout/hierarchy3"/>
    <dgm:cxn modelId="{12D603DE-235F-4459-8421-F027514C9255}" type="presOf" srcId="{383B89FD-1FE8-4A60-B1EB-6AC01B6711FD}" destId="{4CA5383A-5023-4547-AE05-35695388F1C4}" srcOrd="0" destOrd="0" presId="urn:microsoft.com/office/officeart/2005/8/layout/hierarchy3"/>
    <dgm:cxn modelId="{05327D4B-51DE-412B-92FE-72BD71126C3E}" type="presOf" srcId="{8DCD993F-3994-463C-AACA-E7A98020D7E2}" destId="{19927151-B1A5-4A51-982D-2A78ECD24761}" srcOrd="0" destOrd="0" presId="urn:microsoft.com/office/officeart/2005/8/layout/hierarchy3"/>
    <dgm:cxn modelId="{7FFC05DB-F5CE-452C-9AE5-05FA137EDC96}" srcId="{09D7523E-7BB6-4694-A742-B5E67CD4C4B9}" destId="{3A65643C-9272-4A2C-9673-9B162EF6841E}" srcOrd="0" destOrd="0" parTransId="{924D73F9-2411-481E-AF4F-C7598CE0A028}" sibTransId="{F5280128-41E1-4194-B1B0-4F3E36895AE0}"/>
    <dgm:cxn modelId="{F78ABD9C-3482-4A7C-8E6E-44C0926E54EB}" type="presOf" srcId="{4EBDED97-321D-45CD-891F-0D27CAD2194B}" destId="{4CA5383A-5023-4547-AE05-35695388F1C4}" srcOrd="0" destOrd="4" presId="urn:microsoft.com/office/officeart/2005/8/layout/hierarchy3"/>
    <dgm:cxn modelId="{EAF1B083-6C55-42FE-892B-5BFD835898EB}" type="presOf" srcId="{94D72AF6-70D0-4C33-BA73-CAB9C8E1D716}" destId="{4D5B9EE1-7FCD-4A1D-8660-F0828156992F}" srcOrd="0" destOrd="0" presId="urn:microsoft.com/office/officeart/2005/8/layout/hierarchy3"/>
    <dgm:cxn modelId="{74F3B5B3-14D6-45E9-B359-102A292E94E4}" srcId="{3A65643C-9272-4A2C-9673-9B162EF6841E}" destId="{388C7D7C-E1AC-4C10-9E79-68E072F22A62}" srcOrd="2" destOrd="0" parTransId="{8DCD993F-3994-463C-AACA-E7A98020D7E2}" sibTransId="{653C245C-BBBD-455F-A65A-56785ECADE7C}"/>
    <dgm:cxn modelId="{76540DC2-D0A1-4FCC-93C0-4E16714B6D46}" type="presOf" srcId="{3A65643C-9272-4A2C-9673-9B162EF6841E}" destId="{23370785-22B6-4CFD-94BC-F837BD4D4080}" srcOrd="1" destOrd="0" presId="urn:microsoft.com/office/officeart/2005/8/layout/hierarchy3"/>
    <dgm:cxn modelId="{0925631B-43BE-4427-A0C5-AB23175CD3F4}" srcId="{3A65643C-9272-4A2C-9673-9B162EF6841E}" destId="{383B89FD-1FE8-4A60-B1EB-6AC01B6711FD}" srcOrd="0" destOrd="0" parTransId="{94D72AF6-70D0-4C33-BA73-CAB9C8E1D716}" sibTransId="{B91FE0F0-A441-4615-ABA9-0554808EDBF4}"/>
    <dgm:cxn modelId="{E55E6946-494E-443E-841F-392A4874EAB4}" srcId="{383B89FD-1FE8-4A60-B1EB-6AC01B6711FD}" destId="{BE2D7BBD-B80B-48C9-8A94-B1BA8D7D006D}" srcOrd="1" destOrd="0" parTransId="{422E4D29-75DC-45FA-A49C-B5C1A33B8EA3}" sibTransId="{A9D560A3-CAFB-4D62-AE8D-17F43DBCBC60}"/>
    <dgm:cxn modelId="{E36FF68B-7E1D-4292-BCCA-063F7E2B7415}" type="presOf" srcId="{6AB47C5B-08E5-42D9-B607-AE8A40F019AA}" destId="{4CA5383A-5023-4547-AE05-35695388F1C4}" srcOrd="0" destOrd="5" presId="urn:microsoft.com/office/officeart/2005/8/layout/hierarchy3"/>
    <dgm:cxn modelId="{147A75CB-84C3-4678-A78B-0A4DF81AD619}" srcId="{383B89FD-1FE8-4A60-B1EB-6AC01B6711FD}" destId="{6AB47C5B-08E5-42D9-B607-AE8A40F019AA}" srcOrd="4" destOrd="0" parTransId="{5486094E-DDAB-48F7-A00F-F8F400B3505B}" sibTransId="{A64EB4A1-4E48-4143-A152-35C43712DD30}"/>
    <dgm:cxn modelId="{8D401430-5FD9-443F-8D7B-E23C560C4B1B}" type="presOf" srcId="{BE2D7BBD-B80B-48C9-8A94-B1BA8D7D006D}" destId="{4CA5383A-5023-4547-AE05-35695388F1C4}" srcOrd="0" destOrd="2" presId="urn:microsoft.com/office/officeart/2005/8/layout/hierarchy3"/>
    <dgm:cxn modelId="{C2C1D703-723B-42A7-9C30-27D715641AE4}" type="presOf" srcId="{7531362B-2E29-42AA-9DAE-D518FFF78FB2}" destId="{5699A60C-F7FD-447D-8010-272A43717920}" srcOrd="0" destOrd="0" presId="urn:microsoft.com/office/officeart/2005/8/layout/hierarchy3"/>
    <dgm:cxn modelId="{4980E24B-E0F2-4908-9729-A4C69BCA82A4}" type="presParOf" srcId="{F68B183F-C8D4-4E0B-A1B6-01CAAC1AA638}" destId="{04A93D4D-B7D3-42C5-B413-3709F58EFDBA}" srcOrd="0" destOrd="0" presId="urn:microsoft.com/office/officeart/2005/8/layout/hierarchy3"/>
    <dgm:cxn modelId="{C1954388-5331-4631-87F5-C80AE69729B6}" type="presParOf" srcId="{04A93D4D-B7D3-42C5-B413-3709F58EFDBA}" destId="{DCDF706A-4BE7-4BCA-BBB2-769907CA580E}" srcOrd="0" destOrd="0" presId="urn:microsoft.com/office/officeart/2005/8/layout/hierarchy3"/>
    <dgm:cxn modelId="{A92CAE0A-F6F0-4A71-92D0-5193E44EA830}" type="presParOf" srcId="{DCDF706A-4BE7-4BCA-BBB2-769907CA580E}" destId="{D0D022B1-4484-4B9C-8AA9-0D8635DECD42}" srcOrd="0" destOrd="0" presId="urn:microsoft.com/office/officeart/2005/8/layout/hierarchy3"/>
    <dgm:cxn modelId="{1973BC92-F616-4F62-904D-F028B4D1957D}" type="presParOf" srcId="{DCDF706A-4BE7-4BCA-BBB2-769907CA580E}" destId="{23370785-22B6-4CFD-94BC-F837BD4D4080}" srcOrd="1" destOrd="0" presId="urn:microsoft.com/office/officeart/2005/8/layout/hierarchy3"/>
    <dgm:cxn modelId="{D808D75F-9577-470D-84A2-23AA23F7A428}" type="presParOf" srcId="{04A93D4D-B7D3-42C5-B413-3709F58EFDBA}" destId="{5237C72C-AB71-4E3A-B5CA-3F6A3846B1A6}" srcOrd="1" destOrd="0" presId="urn:microsoft.com/office/officeart/2005/8/layout/hierarchy3"/>
    <dgm:cxn modelId="{AE00589E-4E0C-456E-94D9-815B0597FE69}" type="presParOf" srcId="{5237C72C-AB71-4E3A-B5CA-3F6A3846B1A6}" destId="{4D5B9EE1-7FCD-4A1D-8660-F0828156992F}" srcOrd="0" destOrd="0" presId="urn:microsoft.com/office/officeart/2005/8/layout/hierarchy3"/>
    <dgm:cxn modelId="{ACBF89FA-9F75-48F4-9CBC-51CFBC9DDDD3}" type="presParOf" srcId="{5237C72C-AB71-4E3A-B5CA-3F6A3846B1A6}" destId="{4CA5383A-5023-4547-AE05-35695388F1C4}" srcOrd="1" destOrd="0" presId="urn:microsoft.com/office/officeart/2005/8/layout/hierarchy3"/>
    <dgm:cxn modelId="{C6764628-4087-4D25-9A9E-71272F55D3B2}" type="presParOf" srcId="{5237C72C-AB71-4E3A-B5CA-3F6A3846B1A6}" destId="{9046CDC7-100E-4C2C-91CA-40728FB068F4}" srcOrd="2" destOrd="0" presId="urn:microsoft.com/office/officeart/2005/8/layout/hierarchy3"/>
    <dgm:cxn modelId="{398CA56B-2F39-4B67-86B3-9949328EDF93}" type="presParOf" srcId="{5237C72C-AB71-4E3A-B5CA-3F6A3846B1A6}" destId="{5699A60C-F7FD-447D-8010-272A43717920}" srcOrd="3" destOrd="0" presId="urn:microsoft.com/office/officeart/2005/8/layout/hierarchy3"/>
    <dgm:cxn modelId="{CCEA05C7-D2BC-4CB5-998B-99F67A30DF3C}" type="presParOf" srcId="{5237C72C-AB71-4E3A-B5CA-3F6A3846B1A6}" destId="{19927151-B1A5-4A51-982D-2A78ECD24761}" srcOrd="4" destOrd="0" presId="urn:microsoft.com/office/officeart/2005/8/layout/hierarchy3"/>
    <dgm:cxn modelId="{A717B0A6-A70F-4E0A-9181-4B7832EE3A55}" type="presParOf" srcId="{5237C72C-AB71-4E3A-B5CA-3F6A3846B1A6}" destId="{D98CE3C5-9B74-4811-87C8-9DC39F15DEE2}" srcOrd="5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29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6CD8286D-C844-4FDE-9145-ED746C95E602}" type="doc">
      <dgm:prSet loTypeId="urn:microsoft.com/office/officeart/2005/8/layout/hierarchy3" loCatId="list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ru-RU"/>
        </a:p>
      </dgm:t>
    </dgm:pt>
    <dgm:pt modelId="{BCD0BB13-A2FB-48C4-AF95-DF91CE96DB43}">
      <dgm:prSet phldrT="[Текст]"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Відділ державних закупівель на підставі рішення тендерного комітету про проведення процедури закупівлі:</a:t>
          </a:r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7200A0A-7665-484D-AFEC-225CFB0B567E}" type="parTrans" cxnId="{A123D9DB-498E-40F4-AC5E-5939CBC41010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3799AB7-DC88-4DA6-800D-418A2D4E77AF}" type="sibTrans" cxnId="{A123D9DB-498E-40F4-AC5E-5939CBC41010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482E747-C089-4127-82A9-B294BA3469DF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оформлює протокол вибору процедури;</a:t>
          </a:r>
        </a:p>
      </dgm:t>
    </dgm:pt>
    <dgm:pt modelId="{E9689061-1006-4BC6-98CA-0B00925309F3}" type="parTrans" cxnId="{A0C8DBF9-1E02-4B8E-8285-010745C4FD7E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6BCB4942-EE12-433E-8AA0-6B729D4BCBCF}" type="sibTrans" cxnId="{A0C8DBF9-1E02-4B8E-8285-010745C4FD7E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6E7D72C-3A67-4FE4-86DC-D605B8AE2755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розробляє та надає на затвердження тендерному комітету тендерну документацію, оформляє відповідним протоколом її  затвердження;</a:t>
          </a:r>
        </a:p>
      </dgm:t>
    </dgm:pt>
    <dgm:pt modelId="{7DED2281-E970-4B7F-B721-76D334350001}" type="parTrans" cxnId="{0402F3F4-28A1-494B-A30A-A51CE3D582E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3C34034-66FC-44E0-9678-7CAB8A2908E4}" type="sibTrans" cxnId="{0402F3F4-28A1-494B-A30A-A51CE3D582E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1F99FD1-6777-44C8-A7A4-26358C6B6DB0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складає оголошення про закупівлю та оприлюднює затверджену тендерну документацію та проект договору в системі Прозоро але не пізніше ніж за 15 днів до кінцевого строку подання тендерних пропозицій;</a:t>
          </a:r>
        </a:p>
      </dgm:t>
    </dgm:pt>
    <dgm:pt modelId="{F50C3756-A322-428E-8A31-09EC079E4E75}" type="parTrans" cxnId="{8F45D48D-0BF8-4A8D-9382-A33C310FCBA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2A3B0266-5798-46B6-A9CE-D8854D55F635}" type="sibTrans" cxnId="{8F45D48D-0BF8-4A8D-9382-A33C310FCBA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13DB3D7-96DA-417C-B685-C33D695DA0D8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за наявності звернень учасників  готує для оприлюднення відповіді на звернення за роз’ясненнями та звернення щодо усунення порушення за поданням відповідального проректора за закупівлю протягом трьох робочих днів з дня їх надходження. Оформлює протокол відповіді на звернення</a:t>
          </a:r>
        </a:p>
      </dgm:t>
    </dgm:pt>
    <dgm:pt modelId="{5BB79FCE-AEEA-484B-9EEF-5A57A5799E0D}" type="parTrans" cxnId="{081E02A2-3A81-4861-B2B9-70E2B2C0D58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8899EBF-30D5-481A-A9D4-A92B2CEA3088}" type="sibTrans" cxnId="{081E02A2-3A81-4861-B2B9-70E2B2C0D584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A37F4E9-57E4-499C-B289-7D1CC942924E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у разі внесення змін до тендерної документації: підготовка та оприлюднення тендерної документації в новій редакції та переліку змін (окремий файл). Оформлення протоколу внесення змін до тендерної документації</a:t>
          </a:r>
        </a:p>
      </dgm:t>
    </dgm:pt>
    <dgm:pt modelId="{B4E29DE6-C2F6-4622-AEE0-CC1AFC70B349}" type="parTrans" cxnId="{DBE4EF49-514E-4CA1-90AE-984CE389831B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94C2F9E-D551-4E93-B2BC-1A894C4C4996}" type="sibTrans" cxnId="{DBE4EF49-514E-4CA1-90AE-984CE389831B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1818E24-AAB2-4C2C-A9D5-37AB9CAF3D33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за результатами аукціону - вивчає пропозиції учасника, яка визначена системою як найоптимальніша; погоджує з відповідальним проректором запропонованого учасником предмету закупівлі та  визначення переможця. АБО відхилення учасника у разі невідповідності учасника  та предмету закупівлі умовам тендерної документації</a:t>
          </a:r>
        </a:p>
      </dgm:t>
    </dgm:pt>
    <dgm:pt modelId="{C9AF3924-6D34-4E1A-8BC3-86FDFE27BE5A}" type="parTrans" cxnId="{549D56C0-35C1-4165-8B35-DA91DA66F30F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C36A202-6BC7-43DD-83AD-95C19F6DAB5F}" type="sibTrans" cxnId="{549D56C0-35C1-4165-8B35-DA91DA66F30F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F7BF660-F1DD-4931-AF05-9E25975D1FC7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перевіряє учасника по ст.17 по відкритим реєстрам (Єдиний державний реєстр осіб, які вчинили корупційні або пов’язані з корупцією правопорушення; витяг з ЄДР; відсутність заборгованості по податкам; Єдиний реєстр підприємств, щодо яких порушено провадження у справі про банкрутство). Оформлює для оприлюднення в системі протоколу оцінки / відхилення учасника</a:t>
          </a:r>
        </a:p>
      </dgm:t>
    </dgm:pt>
    <dgm:pt modelId="{9244374B-D91A-431D-B126-C5C4A5E041C6}" type="parTrans" cxnId="{2AEC8C1F-7E67-4511-B4C9-89CA2916872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1C474526-B86B-48E4-9946-09BBFB4BE644}" type="sibTrans" cxnId="{2AEC8C1F-7E67-4511-B4C9-89CA29168723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852A2ABB-5D66-49D4-993D-119F0426079B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оприлюднює в системі Прозоро договору про закупівлю не раніше ніж 10 днів але не пізніше ніж через 20 днів після акцепту</a:t>
          </a:r>
        </a:p>
      </dgm:t>
    </dgm:pt>
    <dgm:pt modelId="{FD93292C-EF53-4489-BB5F-F3DFB3DDA2E0}" type="parTrans" cxnId="{3E67094C-958F-45DD-B685-2E86F2FE1385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D6BDDAF6-D941-42B9-8418-2C25CE6F9C43}" type="sibTrans" cxnId="{3E67094C-958F-45DD-B685-2E86F2FE1385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CD749A5B-9948-4DFA-8740-E583DC3383EC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готує документи для подання в бухгалтерську службу для реєстрації договірних зобов’язань в Державній казначейській службі</a:t>
          </a:r>
        </a:p>
      </dgm:t>
    </dgm:pt>
    <dgm:pt modelId="{67AEAF5C-C0AD-4B39-8E25-DD0895A4CFB7}" type="parTrans" cxnId="{0BBA9656-5DCA-4E3F-BBA5-2F36B191912D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375540AD-27A6-4E4E-8B6E-0D14F81B3630}" type="sibTrans" cxnId="{0BBA9656-5DCA-4E3F-BBA5-2F36B191912D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BB3F39F4-E91D-441C-A43C-F4B98956BA93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у разі внесення змін до договору  - оприлюднює в системі додаткові угоди протягом трьох робочих днів.</a:t>
          </a:r>
        </a:p>
      </dgm:t>
    </dgm:pt>
    <dgm:pt modelId="{B724DDE5-EE83-46B6-ACC3-72D74466E19B}" type="parTrans" cxnId="{CAADB532-8D0E-4127-BC8F-389BEBA2718B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E247B59D-919E-4809-B6CC-5CEB81770988}" type="sibTrans" cxnId="{CAADB532-8D0E-4127-BC8F-389BEBA2718B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5FDA0808-AE46-4AD9-B882-2D59B118BBA2}">
      <dgm:prSet custT="1"/>
      <dgm:spPr/>
      <dgm:t>
        <a:bodyPr/>
        <a:lstStyle/>
        <a:p>
          <a:r>
            <a:rPr lang="uk-UA" sz="1100">
              <a:latin typeface="Times New Roman" panose="02020603050405020304" pitchFamily="18" charset="0"/>
              <a:cs typeface="Times New Roman" panose="02020603050405020304" pitchFamily="18" charset="0"/>
            </a:rPr>
            <a:t>по завершенню виконання договору оприлюднює в системі звіт про виконання договору</a:t>
          </a:r>
        </a:p>
      </dgm:t>
    </dgm:pt>
    <dgm:pt modelId="{A81E48EA-DD8C-4E57-8C3A-AEA5B91B0723}" type="parTrans" cxnId="{20916B8E-E80F-4838-8B88-6B803D035F9F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3C69BEE-CF0B-4082-A880-464F008635C0}" type="sibTrans" cxnId="{20916B8E-E80F-4838-8B88-6B803D035F9F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4A85A7F7-B138-48B8-B6F7-B7D03100C213}">
      <dgm:prSet custT="1"/>
      <dgm:spPr/>
      <dgm:t>
        <a:bodyPr/>
        <a:lstStyle/>
        <a:p>
          <a:r>
            <a:rPr lang="ru-RU" sz="1100">
              <a:latin typeface="Times New Roman" panose="02020603050405020304" pitchFamily="18" charset="0"/>
              <a:cs typeface="Times New Roman" panose="02020603050405020304" pitchFamily="18" charset="0"/>
            </a:rPr>
            <a:t>оприлюднює обґрунтування технічних та якісних характеристик предмета закупівлі, розміру бюджетного призначення, очікуваної вартості предмета закупівлі шляхом розміщення на веб-сайті НУБіП України протягом п’яти робочих днів з дня оприлюднення оголошення про проведення конкурентної процедури закупівель або повідомлення про намір укласти договір про закупівлю за результатами переговорної процедури закупівель відповідно до Постанови КМУ від 11.10.2016 № 710 «Про ефективне використання державних коштів» (зі змінами))</a:t>
          </a:r>
          <a:endParaRPr lang="uk-UA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F96FDB4A-7731-493D-8D51-366560F11C58}" type="parTrans" cxnId="{231E2E02-BCCA-427F-A47B-DB97FA5562BE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A7227A2A-E2B7-4EE9-B899-D56BCABF62F8}" type="sibTrans" cxnId="{231E2E02-BCCA-427F-A47B-DB97FA5562BE}">
      <dgm:prSet/>
      <dgm:spPr/>
      <dgm:t>
        <a:bodyPr/>
        <a:lstStyle/>
        <a:p>
          <a:endParaRPr lang="ru-RU" sz="1100">
            <a:latin typeface="Times New Roman" panose="02020603050405020304" pitchFamily="18" charset="0"/>
            <a:cs typeface="Times New Roman" panose="02020603050405020304" pitchFamily="18" charset="0"/>
          </a:endParaRPr>
        </a:p>
      </dgm:t>
    </dgm:pt>
    <dgm:pt modelId="{0A6760AE-8201-41DC-B317-1A419BC925B6}" type="pres">
      <dgm:prSet presAssocID="{6CD8286D-C844-4FDE-9145-ED746C95E602}" presName="diagram" presStyleCnt="0">
        <dgm:presLayoutVars>
          <dgm:chPref val="1"/>
          <dgm:dir/>
          <dgm:animOne val="branch"/>
          <dgm:animLvl val="lvl"/>
          <dgm:resizeHandles/>
        </dgm:presLayoutVars>
      </dgm:prSet>
      <dgm:spPr/>
      <dgm:t>
        <a:bodyPr/>
        <a:lstStyle/>
        <a:p>
          <a:endParaRPr lang="uk-UA"/>
        </a:p>
      </dgm:t>
    </dgm:pt>
    <dgm:pt modelId="{9A48B780-C0D8-4BEA-B5E5-FC9DD6487998}" type="pres">
      <dgm:prSet presAssocID="{BCD0BB13-A2FB-48C4-AF95-DF91CE96DB43}" presName="root" presStyleCnt="0"/>
      <dgm:spPr/>
    </dgm:pt>
    <dgm:pt modelId="{7E4186F6-466C-4123-A381-9BBB50462B15}" type="pres">
      <dgm:prSet presAssocID="{BCD0BB13-A2FB-48C4-AF95-DF91CE96DB43}" presName="rootComposite" presStyleCnt="0"/>
      <dgm:spPr/>
    </dgm:pt>
    <dgm:pt modelId="{B9BF2319-25FA-43A9-91EB-02F491C60B69}" type="pres">
      <dgm:prSet presAssocID="{BCD0BB13-A2FB-48C4-AF95-DF91CE96DB43}" presName="rootText" presStyleLbl="node1" presStyleIdx="0" presStyleCnt="1" custScaleX="1603131" custScaleY="295774"/>
      <dgm:spPr/>
      <dgm:t>
        <a:bodyPr/>
        <a:lstStyle/>
        <a:p>
          <a:endParaRPr lang="uk-UA"/>
        </a:p>
      </dgm:t>
    </dgm:pt>
    <dgm:pt modelId="{45811C35-FD7C-48BE-A855-7A447EA2C1DA}" type="pres">
      <dgm:prSet presAssocID="{BCD0BB13-A2FB-48C4-AF95-DF91CE96DB43}" presName="rootConnector" presStyleLbl="node1" presStyleIdx="0" presStyleCnt="1"/>
      <dgm:spPr/>
      <dgm:t>
        <a:bodyPr/>
        <a:lstStyle/>
        <a:p>
          <a:endParaRPr lang="uk-UA"/>
        </a:p>
      </dgm:t>
    </dgm:pt>
    <dgm:pt modelId="{CD9893BF-DA71-451C-88CE-DFBF0693A978}" type="pres">
      <dgm:prSet presAssocID="{BCD0BB13-A2FB-48C4-AF95-DF91CE96DB43}" presName="childShape" presStyleCnt="0"/>
      <dgm:spPr/>
    </dgm:pt>
    <dgm:pt modelId="{34DD60FB-A753-4B13-BEC0-DBDABDF1FEC6}" type="pres">
      <dgm:prSet presAssocID="{E9689061-1006-4BC6-98CA-0B00925309F3}" presName="Name13" presStyleLbl="parChTrans1D2" presStyleIdx="0" presStyleCnt="12"/>
      <dgm:spPr/>
      <dgm:t>
        <a:bodyPr/>
        <a:lstStyle/>
        <a:p>
          <a:endParaRPr lang="uk-UA"/>
        </a:p>
      </dgm:t>
    </dgm:pt>
    <dgm:pt modelId="{3F4B8BEC-38EB-438E-A4FB-1F9BC6461D2D}" type="pres">
      <dgm:prSet presAssocID="{D482E747-C089-4127-82A9-B294BA3469DF}" presName="childText" presStyleLbl="bgAcc1" presStyleIdx="0" presStyleCnt="12" custScaleX="1676884" custScaleY="175672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BABB62D7-7976-41C4-BEC6-BDE6FB2D5985}" type="pres">
      <dgm:prSet presAssocID="{7DED2281-E970-4B7F-B721-76D334350001}" presName="Name13" presStyleLbl="parChTrans1D2" presStyleIdx="1" presStyleCnt="12"/>
      <dgm:spPr/>
      <dgm:t>
        <a:bodyPr/>
        <a:lstStyle/>
        <a:p>
          <a:endParaRPr lang="uk-UA"/>
        </a:p>
      </dgm:t>
    </dgm:pt>
    <dgm:pt modelId="{BB34470A-46C3-4A41-A8EB-5C2431A98461}" type="pres">
      <dgm:prSet presAssocID="{D6E7D72C-3A67-4FE4-86DC-D605B8AE2755}" presName="childText" presStyleLbl="bgAcc1" presStyleIdx="1" presStyleCnt="12" custScaleX="1676884" custScaleY="37798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5CDD5754-B516-44EE-B4B4-7D554A33888F}" type="pres">
      <dgm:prSet presAssocID="{F50C3756-A322-428E-8A31-09EC079E4E75}" presName="Name13" presStyleLbl="parChTrans1D2" presStyleIdx="2" presStyleCnt="12"/>
      <dgm:spPr/>
      <dgm:t>
        <a:bodyPr/>
        <a:lstStyle/>
        <a:p>
          <a:endParaRPr lang="uk-UA"/>
        </a:p>
      </dgm:t>
    </dgm:pt>
    <dgm:pt modelId="{0B9DCCE2-05B1-4A7F-B0B3-BB07514592ED}" type="pres">
      <dgm:prSet presAssocID="{41F99FD1-6777-44C8-A7A4-26358C6B6DB0}" presName="childText" presStyleLbl="bgAcc1" presStyleIdx="2" presStyleCnt="12" custScaleX="1676884" custScaleY="37798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EE1A0F08-32B1-4D1C-9D71-A59B3351C491}" type="pres">
      <dgm:prSet presAssocID="{F96FDB4A-7731-493D-8D51-366560F11C58}" presName="Name13" presStyleLbl="parChTrans1D2" presStyleIdx="3" presStyleCnt="12"/>
      <dgm:spPr/>
      <dgm:t>
        <a:bodyPr/>
        <a:lstStyle/>
        <a:p>
          <a:endParaRPr lang="uk-UA"/>
        </a:p>
      </dgm:t>
    </dgm:pt>
    <dgm:pt modelId="{FF0C1637-A1BE-4599-8875-4B848B159C99}" type="pres">
      <dgm:prSet presAssocID="{4A85A7F7-B138-48B8-B6F7-B7D03100C213}" presName="childText" presStyleLbl="bgAcc1" presStyleIdx="3" presStyleCnt="12" custScaleX="1676884" custScaleY="726829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97F6B741-454A-4141-891D-E900BAC90F0A}" type="pres">
      <dgm:prSet presAssocID="{5BB79FCE-AEEA-484B-9EEF-5A57A5799E0D}" presName="Name13" presStyleLbl="parChTrans1D2" presStyleIdx="4" presStyleCnt="12"/>
      <dgm:spPr/>
      <dgm:t>
        <a:bodyPr/>
        <a:lstStyle/>
        <a:p>
          <a:endParaRPr lang="uk-UA"/>
        </a:p>
      </dgm:t>
    </dgm:pt>
    <dgm:pt modelId="{5B6E26E3-9E35-434F-9F00-E5D3F14C14BA}" type="pres">
      <dgm:prSet presAssocID="{B13DB3D7-96DA-417C-B685-C33D695DA0D8}" presName="childText" presStyleLbl="bgAcc1" presStyleIdx="4" presStyleCnt="12" custScaleX="1676884" custScaleY="410420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C54C24AF-8E8D-4511-9383-F936B1A1F36F}" type="pres">
      <dgm:prSet presAssocID="{B4E29DE6-C2F6-4622-AEE0-CC1AFC70B349}" presName="Name13" presStyleLbl="parChTrans1D2" presStyleIdx="5" presStyleCnt="12"/>
      <dgm:spPr/>
      <dgm:t>
        <a:bodyPr/>
        <a:lstStyle/>
        <a:p>
          <a:endParaRPr lang="uk-UA"/>
        </a:p>
      </dgm:t>
    </dgm:pt>
    <dgm:pt modelId="{9CA865CA-2751-43C8-8CC9-264D2F1CE810}" type="pres">
      <dgm:prSet presAssocID="{DA37F4E9-57E4-499C-B289-7D1CC942924E}" presName="childText" presStyleLbl="bgAcc1" presStyleIdx="5" presStyleCnt="12" custScaleX="1676884" custScaleY="377985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EF963FCD-8F53-4A1E-83A4-3DFFC6817FBB}" type="pres">
      <dgm:prSet presAssocID="{C9AF3924-6D34-4E1A-8BC3-86FDFE27BE5A}" presName="Name13" presStyleLbl="parChTrans1D2" presStyleIdx="6" presStyleCnt="12"/>
      <dgm:spPr/>
      <dgm:t>
        <a:bodyPr/>
        <a:lstStyle/>
        <a:p>
          <a:endParaRPr lang="uk-UA"/>
        </a:p>
      </dgm:t>
    </dgm:pt>
    <dgm:pt modelId="{68FFC377-5D15-43C7-911B-31FDC502CB7F}" type="pres">
      <dgm:prSet presAssocID="{81818E24-AAB2-4C2C-A9D5-37AB9CAF3D33}" presName="childText" presStyleLbl="bgAcc1" presStyleIdx="6" presStyleCnt="12" custScaleX="1676884" custScaleY="431444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C56FECC0-8CF7-4667-89BB-E8C5537490BC}" type="pres">
      <dgm:prSet presAssocID="{9244374B-D91A-431D-B126-C5C4A5E041C6}" presName="Name13" presStyleLbl="parChTrans1D2" presStyleIdx="7" presStyleCnt="12"/>
      <dgm:spPr/>
      <dgm:t>
        <a:bodyPr/>
        <a:lstStyle/>
        <a:p>
          <a:endParaRPr lang="uk-UA"/>
        </a:p>
      </dgm:t>
    </dgm:pt>
    <dgm:pt modelId="{5983C45E-D48F-41C9-8DCE-FE5D3C884D59}" type="pres">
      <dgm:prSet presAssocID="{4F7BF660-F1DD-4931-AF05-9E25975D1FC7}" presName="childText" presStyleLbl="bgAcc1" presStyleIdx="7" presStyleCnt="12" custScaleX="1676884" custScaleY="479969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A59B1069-C633-437B-9D74-A2B5D38DFA0F}" type="pres">
      <dgm:prSet presAssocID="{FD93292C-EF53-4489-BB5F-F3DFB3DDA2E0}" presName="Name13" presStyleLbl="parChTrans1D2" presStyleIdx="8" presStyleCnt="12"/>
      <dgm:spPr/>
      <dgm:t>
        <a:bodyPr/>
        <a:lstStyle/>
        <a:p>
          <a:endParaRPr lang="uk-UA"/>
        </a:p>
      </dgm:t>
    </dgm:pt>
    <dgm:pt modelId="{DCBF33B8-188D-46E7-AB4E-11C119941FE9}" type="pres">
      <dgm:prSet presAssocID="{852A2ABB-5D66-49D4-993D-119F0426079B}" presName="childText" presStyleLbl="bgAcc1" presStyleIdx="8" presStyleCnt="12" custScaleX="1676884" custScaleY="301960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E8504C19-1A9E-453E-81A1-7E3E51B6D09D}" type="pres">
      <dgm:prSet presAssocID="{67AEAF5C-C0AD-4B39-8E25-DD0895A4CFB7}" presName="Name13" presStyleLbl="parChTrans1D2" presStyleIdx="9" presStyleCnt="12"/>
      <dgm:spPr/>
      <dgm:t>
        <a:bodyPr/>
        <a:lstStyle/>
        <a:p>
          <a:endParaRPr lang="uk-UA"/>
        </a:p>
      </dgm:t>
    </dgm:pt>
    <dgm:pt modelId="{955C6023-F50B-4DB8-B966-542227EC856D}" type="pres">
      <dgm:prSet presAssocID="{CD749A5B-9948-4DFA-8740-E583DC3383EC}" presName="childText" presStyleLbl="bgAcc1" presStyleIdx="9" presStyleCnt="12" custScaleX="1676884" custScaleY="327129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DDEF1457-94C9-4EAC-9D30-6079434BC505}" type="pres">
      <dgm:prSet presAssocID="{B724DDE5-EE83-46B6-ACC3-72D74466E19B}" presName="Name13" presStyleLbl="parChTrans1D2" presStyleIdx="10" presStyleCnt="12"/>
      <dgm:spPr/>
      <dgm:t>
        <a:bodyPr/>
        <a:lstStyle/>
        <a:p>
          <a:endParaRPr lang="uk-UA"/>
        </a:p>
      </dgm:t>
    </dgm:pt>
    <dgm:pt modelId="{01628985-6237-48FB-B9D8-9E10D11EEDB1}" type="pres">
      <dgm:prSet presAssocID="{BB3F39F4-E91D-441C-A43C-F4B98956BA93}" presName="childText" presStyleLbl="bgAcc1" presStyleIdx="10" presStyleCnt="12" custScaleX="1676884" custScaleY="278382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  <dgm:pt modelId="{39479B95-01C5-4CF9-88A7-392D8ABD0D1F}" type="pres">
      <dgm:prSet presAssocID="{A81E48EA-DD8C-4E57-8C3A-AEA5B91B0723}" presName="Name13" presStyleLbl="parChTrans1D2" presStyleIdx="11" presStyleCnt="12"/>
      <dgm:spPr/>
      <dgm:t>
        <a:bodyPr/>
        <a:lstStyle/>
        <a:p>
          <a:endParaRPr lang="uk-UA"/>
        </a:p>
      </dgm:t>
    </dgm:pt>
    <dgm:pt modelId="{009ADB14-CA39-4EDC-BEDE-F008E49709E6}" type="pres">
      <dgm:prSet presAssocID="{5FDA0808-AE46-4AD9-B882-2D59B118BBA2}" presName="childText" presStyleLbl="bgAcc1" presStyleIdx="11" presStyleCnt="12" custScaleX="1676884" custScaleY="320897">
        <dgm:presLayoutVars>
          <dgm:bulletEnabled val="1"/>
        </dgm:presLayoutVars>
      </dgm:prSet>
      <dgm:spPr/>
      <dgm:t>
        <a:bodyPr/>
        <a:lstStyle/>
        <a:p>
          <a:endParaRPr lang="uk-UA"/>
        </a:p>
      </dgm:t>
    </dgm:pt>
  </dgm:ptLst>
  <dgm:cxnLst>
    <dgm:cxn modelId="{811F6FF9-F1CA-4007-BD77-C39302DCB1C8}" type="presOf" srcId="{6CD8286D-C844-4FDE-9145-ED746C95E602}" destId="{0A6760AE-8201-41DC-B317-1A419BC925B6}" srcOrd="0" destOrd="0" presId="urn:microsoft.com/office/officeart/2005/8/layout/hierarchy3"/>
    <dgm:cxn modelId="{AB5D165D-E204-4B3F-A1FA-F59450F86E06}" type="presOf" srcId="{4A85A7F7-B138-48B8-B6F7-B7D03100C213}" destId="{FF0C1637-A1BE-4599-8875-4B848B159C99}" srcOrd="0" destOrd="0" presId="urn:microsoft.com/office/officeart/2005/8/layout/hierarchy3"/>
    <dgm:cxn modelId="{231E2E02-BCCA-427F-A47B-DB97FA5562BE}" srcId="{BCD0BB13-A2FB-48C4-AF95-DF91CE96DB43}" destId="{4A85A7F7-B138-48B8-B6F7-B7D03100C213}" srcOrd="3" destOrd="0" parTransId="{F96FDB4A-7731-493D-8D51-366560F11C58}" sibTransId="{A7227A2A-E2B7-4EE9-B899-D56BCABF62F8}"/>
    <dgm:cxn modelId="{72FA6E3A-0FAD-4D66-86EC-6D4FE671F303}" type="presOf" srcId="{9244374B-D91A-431D-B126-C5C4A5E041C6}" destId="{C56FECC0-8CF7-4667-89BB-E8C5537490BC}" srcOrd="0" destOrd="0" presId="urn:microsoft.com/office/officeart/2005/8/layout/hierarchy3"/>
    <dgm:cxn modelId="{7A4A974A-24DF-479C-A78C-30179AE77065}" type="presOf" srcId="{4F7BF660-F1DD-4931-AF05-9E25975D1FC7}" destId="{5983C45E-D48F-41C9-8DCE-FE5D3C884D59}" srcOrd="0" destOrd="0" presId="urn:microsoft.com/office/officeart/2005/8/layout/hierarchy3"/>
    <dgm:cxn modelId="{6CD62F20-E498-42BA-B04A-BDC8651F988A}" type="presOf" srcId="{D6E7D72C-3A67-4FE4-86DC-D605B8AE2755}" destId="{BB34470A-46C3-4A41-A8EB-5C2431A98461}" srcOrd="0" destOrd="0" presId="urn:microsoft.com/office/officeart/2005/8/layout/hierarchy3"/>
    <dgm:cxn modelId="{081E02A2-3A81-4861-B2B9-70E2B2C0D584}" srcId="{BCD0BB13-A2FB-48C4-AF95-DF91CE96DB43}" destId="{B13DB3D7-96DA-417C-B685-C33D695DA0D8}" srcOrd="4" destOrd="0" parTransId="{5BB79FCE-AEEA-484B-9EEF-5A57A5799E0D}" sibTransId="{18899EBF-30D5-481A-A9D4-A92B2CEA3088}"/>
    <dgm:cxn modelId="{2AEC8C1F-7E67-4511-B4C9-89CA29168723}" srcId="{BCD0BB13-A2FB-48C4-AF95-DF91CE96DB43}" destId="{4F7BF660-F1DD-4931-AF05-9E25975D1FC7}" srcOrd="7" destOrd="0" parTransId="{9244374B-D91A-431D-B126-C5C4A5E041C6}" sibTransId="{1C474526-B86B-48E4-9946-09BBFB4BE644}"/>
    <dgm:cxn modelId="{16803B5A-A7E6-4F63-ADB0-9F52E68E59D4}" type="presOf" srcId="{81818E24-AAB2-4C2C-A9D5-37AB9CAF3D33}" destId="{68FFC377-5D15-43C7-911B-31FDC502CB7F}" srcOrd="0" destOrd="0" presId="urn:microsoft.com/office/officeart/2005/8/layout/hierarchy3"/>
    <dgm:cxn modelId="{581CDD4E-E119-4B02-8A3B-DB87FC0AAF71}" type="presOf" srcId="{C9AF3924-6D34-4E1A-8BC3-86FDFE27BE5A}" destId="{EF963FCD-8F53-4A1E-83A4-3DFFC6817FBB}" srcOrd="0" destOrd="0" presId="urn:microsoft.com/office/officeart/2005/8/layout/hierarchy3"/>
    <dgm:cxn modelId="{869C63A0-9E91-4C0F-952A-48A02F69DD6E}" type="presOf" srcId="{CD749A5B-9948-4DFA-8740-E583DC3383EC}" destId="{955C6023-F50B-4DB8-B966-542227EC856D}" srcOrd="0" destOrd="0" presId="urn:microsoft.com/office/officeart/2005/8/layout/hierarchy3"/>
    <dgm:cxn modelId="{A0C8DBF9-1E02-4B8E-8285-010745C4FD7E}" srcId="{BCD0BB13-A2FB-48C4-AF95-DF91CE96DB43}" destId="{D482E747-C089-4127-82A9-B294BA3469DF}" srcOrd="0" destOrd="0" parTransId="{E9689061-1006-4BC6-98CA-0B00925309F3}" sibTransId="{6BCB4942-EE12-433E-8AA0-6B729D4BCBCF}"/>
    <dgm:cxn modelId="{534F46F4-1B7F-4AD2-9ADE-4198C4BD94D2}" type="presOf" srcId="{B4E29DE6-C2F6-4622-AEE0-CC1AFC70B349}" destId="{C54C24AF-8E8D-4511-9383-F936B1A1F36F}" srcOrd="0" destOrd="0" presId="urn:microsoft.com/office/officeart/2005/8/layout/hierarchy3"/>
    <dgm:cxn modelId="{0402F3F4-28A1-494B-A30A-A51CE3D582E3}" srcId="{BCD0BB13-A2FB-48C4-AF95-DF91CE96DB43}" destId="{D6E7D72C-3A67-4FE4-86DC-D605B8AE2755}" srcOrd="1" destOrd="0" parTransId="{7DED2281-E970-4B7F-B721-76D334350001}" sibTransId="{43C34034-66FC-44E0-9678-7CAB8A2908E4}"/>
    <dgm:cxn modelId="{3EB9077A-31D4-4603-BF23-9A8C4E98D18C}" type="presOf" srcId="{B13DB3D7-96DA-417C-B685-C33D695DA0D8}" destId="{5B6E26E3-9E35-434F-9F00-E5D3F14C14BA}" srcOrd="0" destOrd="0" presId="urn:microsoft.com/office/officeart/2005/8/layout/hierarchy3"/>
    <dgm:cxn modelId="{1735D31E-9F53-4F09-A4EE-25A92B227E52}" type="presOf" srcId="{E9689061-1006-4BC6-98CA-0B00925309F3}" destId="{34DD60FB-A753-4B13-BEC0-DBDABDF1FEC6}" srcOrd="0" destOrd="0" presId="urn:microsoft.com/office/officeart/2005/8/layout/hierarchy3"/>
    <dgm:cxn modelId="{3B19B19C-DF8F-4B69-A6FC-2673906D7D1D}" type="presOf" srcId="{FD93292C-EF53-4489-BB5F-F3DFB3DDA2E0}" destId="{A59B1069-C633-437B-9D74-A2B5D38DFA0F}" srcOrd="0" destOrd="0" presId="urn:microsoft.com/office/officeart/2005/8/layout/hierarchy3"/>
    <dgm:cxn modelId="{88A247C3-32BC-445D-AE8E-3F3D72317EC1}" type="presOf" srcId="{5BB79FCE-AEEA-484B-9EEF-5A57A5799E0D}" destId="{97F6B741-454A-4141-891D-E900BAC90F0A}" srcOrd="0" destOrd="0" presId="urn:microsoft.com/office/officeart/2005/8/layout/hierarchy3"/>
    <dgm:cxn modelId="{868A9334-049D-4C75-879C-003E88F9982A}" type="presOf" srcId="{BCD0BB13-A2FB-48C4-AF95-DF91CE96DB43}" destId="{B9BF2319-25FA-43A9-91EB-02F491C60B69}" srcOrd="0" destOrd="0" presId="urn:microsoft.com/office/officeart/2005/8/layout/hierarchy3"/>
    <dgm:cxn modelId="{DBE4EF49-514E-4CA1-90AE-984CE389831B}" srcId="{BCD0BB13-A2FB-48C4-AF95-DF91CE96DB43}" destId="{DA37F4E9-57E4-499C-B289-7D1CC942924E}" srcOrd="5" destOrd="0" parTransId="{B4E29DE6-C2F6-4622-AEE0-CC1AFC70B349}" sibTransId="{394C2F9E-D551-4E93-B2BC-1A894C4C4996}"/>
    <dgm:cxn modelId="{B022DE23-47CB-4421-9892-27B75C0A3D32}" type="presOf" srcId="{F50C3756-A322-428E-8A31-09EC079E4E75}" destId="{5CDD5754-B516-44EE-B4B4-7D554A33888F}" srcOrd="0" destOrd="0" presId="urn:microsoft.com/office/officeart/2005/8/layout/hierarchy3"/>
    <dgm:cxn modelId="{549D56C0-35C1-4165-8B35-DA91DA66F30F}" srcId="{BCD0BB13-A2FB-48C4-AF95-DF91CE96DB43}" destId="{81818E24-AAB2-4C2C-A9D5-37AB9CAF3D33}" srcOrd="6" destOrd="0" parTransId="{C9AF3924-6D34-4E1A-8BC3-86FDFE27BE5A}" sibTransId="{CC36A202-6BC7-43DD-83AD-95C19F6DAB5F}"/>
    <dgm:cxn modelId="{A123D9DB-498E-40F4-AC5E-5939CBC41010}" srcId="{6CD8286D-C844-4FDE-9145-ED746C95E602}" destId="{BCD0BB13-A2FB-48C4-AF95-DF91CE96DB43}" srcOrd="0" destOrd="0" parTransId="{87200A0A-7665-484D-AFEC-225CFB0B567E}" sibTransId="{13799AB7-DC88-4DA6-800D-418A2D4E77AF}"/>
    <dgm:cxn modelId="{7E06DA7A-4DC4-470F-8193-A774CBE9355C}" type="presOf" srcId="{67AEAF5C-C0AD-4B39-8E25-DD0895A4CFB7}" destId="{E8504C19-1A9E-453E-81A1-7E3E51B6D09D}" srcOrd="0" destOrd="0" presId="urn:microsoft.com/office/officeart/2005/8/layout/hierarchy3"/>
    <dgm:cxn modelId="{6A0FEAC0-AC45-4C99-849A-98042BBCC8D9}" type="presOf" srcId="{D482E747-C089-4127-82A9-B294BA3469DF}" destId="{3F4B8BEC-38EB-438E-A4FB-1F9BC6461D2D}" srcOrd="0" destOrd="0" presId="urn:microsoft.com/office/officeart/2005/8/layout/hierarchy3"/>
    <dgm:cxn modelId="{0BBA9656-5DCA-4E3F-BBA5-2F36B191912D}" srcId="{BCD0BB13-A2FB-48C4-AF95-DF91CE96DB43}" destId="{CD749A5B-9948-4DFA-8740-E583DC3383EC}" srcOrd="9" destOrd="0" parTransId="{67AEAF5C-C0AD-4B39-8E25-DD0895A4CFB7}" sibTransId="{375540AD-27A6-4E4E-8B6E-0D14F81B3630}"/>
    <dgm:cxn modelId="{84A1EA19-EEE7-4F52-A267-53F831E61ED9}" type="presOf" srcId="{5FDA0808-AE46-4AD9-B882-2D59B118BBA2}" destId="{009ADB14-CA39-4EDC-BEDE-F008E49709E6}" srcOrd="0" destOrd="0" presId="urn:microsoft.com/office/officeart/2005/8/layout/hierarchy3"/>
    <dgm:cxn modelId="{2E33B8B8-CC06-482A-9990-B7FA816F74B4}" type="presOf" srcId="{7DED2281-E970-4B7F-B721-76D334350001}" destId="{BABB62D7-7976-41C4-BEC6-BDE6FB2D5985}" srcOrd="0" destOrd="0" presId="urn:microsoft.com/office/officeart/2005/8/layout/hierarchy3"/>
    <dgm:cxn modelId="{CAADB532-8D0E-4127-BC8F-389BEBA2718B}" srcId="{BCD0BB13-A2FB-48C4-AF95-DF91CE96DB43}" destId="{BB3F39F4-E91D-441C-A43C-F4B98956BA93}" srcOrd="10" destOrd="0" parTransId="{B724DDE5-EE83-46B6-ACC3-72D74466E19B}" sibTransId="{E247B59D-919E-4809-B6CC-5CEB81770988}"/>
    <dgm:cxn modelId="{06CBF1D1-C252-4EDB-BCAA-940762621A46}" type="presOf" srcId="{DA37F4E9-57E4-499C-B289-7D1CC942924E}" destId="{9CA865CA-2751-43C8-8CC9-264D2F1CE810}" srcOrd="0" destOrd="0" presId="urn:microsoft.com/office/officeart/2005/8/layout/hierarchy3"/>
    <dgm:cxn modelId="{C824E9A2-4326-4C70-BA58-4252C872B938}" type="presOf" srcId="{852A2ABB-5D66-49D4-993D-119F0426079B}" destId="{DCBF33B8-188D-46E7-AB4E-11C119941FE9}" srcOrd="0" destOrd="0" presId="urn:microsoft.com/office/officeart/2005/8/layout/hierarchy3"/>
    <dgm:cxn modelId="{5CD74A26-BB92-4B1B-9626-9F37D99647EC}" type="presOf" srcId="{F96FDB4A-7731-493D-8D51-366560F11C58}" destId="{EE1A0F08-32B1-4D1C-9D71-A59B3351C491}" srcOrd="0" destOrd="0" presId="urn:microsoft.com/office/officeart/2005/8/layout/hierarchy3"/>
    <dgm:cxn modelId="{7EC576C7-B707-4894-BA8B-13A8058C7BEF}" type="presOf" srcId="{41F99FD1-6777-44C8-A7A4-26358C6B6DB0}" destId="{0B9DCCE2-05B1-4A7F-B0B3-BB07514592ED}" srcOrd="0" destOrd="0" presId="urn:microsoft.com/office/officeart/2005/8/layout/hierarchy3"/>
    <dgm:cxn modelId="{0C5BACDE-7AFE-4EC3-B39F-04949BA213C2}" type="presOf" srcId="{BCD0BB13-A2FB-48C4-AF95-DF91CE96DB43}" destId="{45811C35-FD7C-48BE-A855-7A447EA2C1DA}" srcOrd="1" destOrd="0" presId="urn:microsoft.com/office/officeart/2005/8/layout/hierarchy3"/>
    <dgm:cxn modelId="{3E67094C-958F-45DD-B685-2E86F2FE1385}" srcId="{BCD0BB13-A2FB-48C4-AF95-DF91CE96DB43}" destId="{852A2ABB-5D66-49D4-993D-119F0426079B}" srcOrd="8" destOrd="0" parTransId="{FD93292C-EF53-4489-BB5F-F3DFB3DDA2E0}" sibTransId="{D6BDDAF6-D941-42B9-8418-2C25CE6F9C43}"/>
    <dgm:cxn modelId="{F170AB13-0230-4E0A-A679-CF9D59A64619}" type="presOf" srcId="{B724DDE5-EE83-46B6-ACC3-72D74466E19B}" destId="{DDEF1457-94C9-4EAC-9D30-6079434BC505}" srcOrd="0" destOrd="0" presId="urn:microsoft.com/office/officeart/2005/8/layout/hierarchy3"/>
    <dgm:cxn modelId="{BAA8BE78-21E1-4C02-B234-5EC391B30C5C}" type="presOf" srcId="{BB3F39F4-E91D-441C-A43C-F4B98956BA93}" destId="{01628985-6237-48FB-B9D8-9E10D11EEDB1}" srcOrd="0" destOrd="0" presId="urn:microsoft.com/office/officeart/2005/8/layout/hierarchy3"/>
    <dgm:cxn modelId="{8F45D48D-0BF8-4A8D-9382-A33C310FCBA3}" srcId="{BCD0BB13-A2FB-48C4-AF95-DF91CE96DB43}" destId="{41F99FD1-6777-44C8-A7A4-26358C6B6DB0}" srcOrd="2" destOrd="0" parTransId="{F50C3756-A322-428E-8A31-09EC079E4E75}" sibTransId="{2A3B0266-5798-46B6-A9CE-D8854D55F635}"/>
    <dgm:cxn modelId="{20916B8E-E80F-4838-8B88-6B803D035F9F}" srcId="{BCD0BB13-A2FB-48C4-AF95-DF91CE96DB43}" destId="{5FDA0808-AE46-4AD9-B882-2D59B118BBA2}" srcOrd="11" destOrd="0" parTransId="{A81E48EA-DD8C-4E57-8C3A-AEA5B91B0723}" sibTransId="{A3C69BEE-CF0B-4082-A880-464F008635C0}"/>
    <dgm:cxn modelId="{34C190F1-FA9A-4DC1-9631-CBA9E45C4F59}" type="presOf" srcId="{A81E48EA-DD8C-4E57-8C3A-AEA5B91B0723}" destId="{39479B95-01C5-4CF9-88A7-392D8ABD0D1F}" srcOrd="0" destOrd="0" presId="urn:microsoft.com/office/officeart/2005/8/layout/hierarchy3"/>
    <dgm:cxn modelId="{5604A9C8-FD8B-40E1-B6E1-081748E6D368}" type="presParOf" srcId="{0A6760AE-8201-41DC-B317-1A419BC925B6}" destId="{9A48B780-C0D8-4BEA-B5E5-FC9DD6487998}" srcOrd="0" destOrd="0" presId="urn:microsoft.com/office/officeart/2005/8/layout/hierarchy3"/>
    <dgm:cxn modelId="{07969BD9-2AF9-4F3C-91FA-0A7318C1B8E6}" type="presParOf" srcId="{9A48B780-C0D8-4BEA-B5E5-FC9DD6487998}" destId="{7E4186F6-466C-4123-A381-9BBB50462B15}" srcOrd="0" destOrd="0" presId="urn:microsoft.com/office/officeart/2005/8/layout/hierarchy3"/>
    <dgm:cxn modelId="{E7F6516E-8AC0-4439-B95F-E3DF52C98E59}" type="presParOf" srcId="{7E4186F6-466C-4123-A381-9BBB50462B15}" destId="{B9BF2319-25FA-43A9-91EB-02F491C60B69}" srcOrd="0" destOrd="0" presId="urn:microsoft.com/office/officeart/2005/8/layout/hierarchy3"/>
    <dgm:cxn modelId="{41F4512C-310C-45CD-A650-F041720EE429}" type="presParOf" srcId="{7E4186F6-466C-4123-A381-9BBB50462B15}" destId="{45811C35-FD7C-48BE-A855-7A447EA2C1DA}" srcOrd="1" destOrd="0" presId="urn:microsoft.com/office/officeart/2005/8/layout/hierarchy3"/>
    <dgm:cxn modelId="{2BEF4809-A4F6-4CD3-9368-1D7C8DA6E113}" type="presParOf" srcId="{9A48B780-C0D8-4BEA-B5E5-FC9DD6487998}" destId="{CD9893BF-DA71-451C-88CE-DFBF0693A978}" srcOrd="1" destOrd="0" presId="urn:microsoft.com/office/officeart/2005/8/layout/hierarchy3"/>
    <dgm:cxn modelId="{D062CF5D-EA62-46B7-AB9A-5DE6A56E7009}" type="presParOf" srcId="{CD9893BF-DA71-451C-88CE-DFBF0693A978}" destId="{34DD60FB-A753-4B13-BEC0-DBDABDF1FEC6}" srcOrd="0" destOrd="0" presId="urn:microsoft.com/office/officeart/2005/8/layout/hierarchy3"/>
    <dgm:cxn modelId="{5ED23CFE-FE38-4FD7-A2C7-089A43EC353E}" type="presParOf" srcId="{CD9893BF-DA71-451C-88CE-DFBF0693A978}" destId="{3F4B8BEC-38EB-438E-A4FB-1F9BC6461D2D}" srcOrd="1" destOrd="0" presId="urn:microsoft.com/office/officeart/2005/8/layout/hierarchy3"/>
    <dgm:cxn modelId="{9BAC0552-4DDF-4B5B-BE4A-3C530936F114}" type="presParOf" srcId="{CD9893BF-DA71-451C-88CE-DFBF0693A978}" destId="{BABB62D7-7976-41C4-BEC6-BDE6FB2D5985}" srcOrd="2" destOrd="0" presId="urn:microsoft.com/office/officeart/2005/8/layout/hierarchy3"/>
    <dgm:cxn modelId="{716BD748-6029-4BC0-8830-C1A226B7A322}" type="presParOf" srcId="{CD9893BF-DA71-451C-88CE-DFBF0693A978}" destId="{BB34470A-46C3-4A41-A8EB-5C2431A98461}" srcOrd="3" destOrd="0" presId="urn:microsoft.com/office/officeart/2005/8/layout/hierarchy3"/>
    <dgm:cxn modelId="{E7004187-757C-477B-9461-0A4888111212}" type="presParOf" srcId="{CD9893BF-DA71-451C-88CE-DFBF0693A978}" destId="{5CDD5754-B516-44EE-B4B4-7D554A33888F}" srcOrd="4" destOrd="0" presId="urn:microsoft.com/office/officeart/2005/8/layout/hierarchy3"/>
    <dgm:cxn modelId="{3A868F92-F4AC-4C1C-A2BB-ECB01DEE84BC}" type="presParOf" srcId="{CD9893BF-DA71-451C-88CE-DFBF0693A978}" destId="{0B9DCCE2-05B1-4A7F-B0B3-BB07514592ED}" srcOrd="5" destOrd="0" presId="urn:microsoft.com/office/officeart/2005/8/layout/hierarchy3"/>
    <dgm:cxn modelId="{553E95BD-806E-4628-92BF-562ED5FB1548}" type="presParOf" srcId="{CD9893BF-DA71-451C-88CE-DFBF0693A978}" destId="{EE1A0F08-32B1-4D1C-9D71-A59B3351C491}" srcOrd="6" destOrd="0" presId="urn:microsoft.com/office/officeart/2005/8/layout/hierarchy3"/>
    <dgm:cxn modelId="{82854DD2-C35D-47D5-85E2-952B9F0B95F7}" type="presParOf" srcId="{CD9893BF-DA71-451C-88CE-DFBF0693A978}" destId="{FF0C1637-A1BE-4599-8875-4B848B159C99}" srcOrd="7" destOrd="0" presId="urn:microsoft.com/office/officeart/2005/8/layout/hierarchy3"/>
    <dgm:cxn modelId="{5EDAB728-C103-4BB4-B5FA-816403C02877}" type="presParOf" srcId="{CD9893BF-DA71-451C-88CE-DFBF0693A978}" destId="{97F6B741-454A-4141-891D-E900BAC90F0A}" srcOrd="8" destOrd="0" presId="urn:microsoft.com/office/officeart/2005/8/layout/hierarchy3"/>
    <dgm:cxn modelId="{999038D9-570D-4799-9103-F1E86A7E45AB}" type="presParOf" srcId="{CD9893BF-DA71-451C-88CE-DFBF0693A978}" destId="{5B6E26E3-9E35-434F-9F00-E5D3F14C14BA}" srcOrd="9" destOrd="0" presId="urn:microsoft.com/office/officeart/2005/8/layout/hierarchy3"/>
    <dgm:cxn modelId="{F0D5B0D7-8C5B-4E83-AE8B-EEBB2C19933E}" type="presParOf" srcId="{CD9893BF-DA71-451C-88CE-DFBF0693A978}" destId="{C54C24AF-8E8D-4511-9383-F936B1A1F36F}" srcOrd="10" destOrd="0" presId="urn:microsoft.com/office/officeart/2005/8/layout/hierarchy3"/>
    <dgm:cxn modelId="{86BCC288-7D29-4F81-BF09-9656B961364F}" type="presParOf" srcId="{CD9893BF-DA71-451C-88CE-DFBF0693A978}" destId="{9CA865CA-2751-43C8-8CC9-264D2F1CE810}" srcOrd="11" destOrd="0" presId="urn:microsoft.com/office/officeart/2005/8/layout/hierarchy3"/>
    <dgm:cxn modelId="{C3BDB0B8-52E0-4E4D-892D-7D66A2902466}" type="presParOf" srcId="{CD9893BF-DA71-451C-88CE-DFBF0693A978}" destId="{EF963FCD-8F53-4A1E-83A4-3DFFC6817FBB}" srcOrd="12" destOrd="0" presId="urn:microsoft.com/office/officeart/2005/8/layout/hierarchy3"/>
    <dgm:cxn modelId="{C0CAA3B6-243D-4645-8259-893EF1829DED}" type="presParOf" srcId="{CD9893BF-DA71-451C-88CE-DFBF0693A978}" destId="{68FFC377-5D15-43C7-911B-31FDC502CB7F}" srcOrd="13" destOrd="0" presId="urn:microsoft.com/office/officeart/2005/8/layout/hierarchy3"/>
    <dgm:cxn modelId="{8052E3EA-0944-4059-A708-3BC2AFCB3821}" type="presParOf" srcId="{CD9893BF-DA71-451C-88CE-DFBF0693A978}" destId="{C56FECC0-8CF7-4667-89BB-E8C5537490BC}" srcOrd="14" destOrd="0" presId="urn:microsoft.com/office/officeart/2005/8/layout/hierarchy3"/>
    <dgm:cxn modelId="{4D08329F-CDE0-48E4-9E7E-321155ED8BBD}" type="presParOf" srcId="{CD9893BF-DA71-451C-88CE-DFBF0693A978}" destId="{5983C45E-D48F-41C9-8DCE-FE5D3C884D59}" srcOrd="15" destOrd="0" presId="urn:microsoft.com/office/officeart/2005/8/layout/hierarchy3"/>
    <dgm:cxn modelId="{70515C01-BFEF-487F-B017-EAD90E6074A9}" type="presParOf" srcId="{CD9893BF-DA71-451C-88CE-DFBF0693A978}" destId="{A59B1069-C633-437B-9D74-A2B5D38DFA0F}" srcOrd="16" destOrd="0" presId="urn:microsoft.com/office/officeart/2005/8/layout/hierarchy3"/>
    <dgm:cxn modelId="{071FD35F-33BD-45B5-A413-6790DA42B9FD}" type="presParOf" srcId="{CD9893BF-DA71-451C-88CE-DFBF0693A978}" destId="{DCBF33B8-188D-46E7-AB4E-11C119941FE9}" srcOrd="17" destOrd="0" presId="urn:microsoft.com/office/officeart/2005/8/layout/hierarchy3"/>
    <dgm:cxn modelId="{DFC1D82B-D565-48E8-ACF4-EC7AAECC9727}" type="presParOf" srcId="{CD9893BF-DA71-451C-88CE-DFBF0693A978}" destId="{E8504C19-1A9E-453E-81A1-7E3E51B6D09D}" srcOrd="18" destOrd="0" presId="urn:microsoft.com/office/officeart/2005/8/layout/hierarchy3"/>
    <dgm:cxn modelId="{B3ED9B6E-45A2-4580-B4FD-3A52F7C54A97}" type="presParOf" srcId="{CD9893BF-DA71-451C-88CE-DFBF0693A978}" destId="{955C6023-F50B-4DB8-B966-542227EC856D}" srcOrd="19" destOrd="0" presId="urn:microsoft.com/office/officeart/2005/8/layout/hierarchy3"/>
    <dgm:cxn modelId="{A672CB37-69A8-48BC-92BB-6D88843B7565}" type="presParOf" srcId="{CD9893BF-DA71-451C-88CE-DFBF0693A978}" destId="{DDEF1457-94C9-4EAC-9D30-6079434BC505}" srcOrd="20" destOrd="0" presId="urn:microsoft.com/office/officeart/2005/8/layout/hierarchy3"/>
    <dgm:cxn modelId="{C07DCA46-06A0-48FF-A61E-73F2CE528B5F}" type="presParOf" srcId="{CD9893BF-DA71-451C-88CE-DFBF0693A978}" destId="{01628985-6237-48FB-B9D8-9E10D11EEDB1}" srcOrd="21" destOrd="0" presId="urn:microsoft.com/office/officeart/2005/8/layout/hierarchy3"/>
    <dgm:cxn modelId="{F46F89DB-FF1C-4E3A-ACE1-4AFADF69FC16}" type="presParOf" srcId="{CD9893BF-DA71-451C-88CE-DFBF0693A978}" destId="{39479B95-01C5-4CF9-88A7-392D8ABD0D1F}" srcOrd="22" destOrd="0" presId="urn:microsoft.com/office/officeart/2005/8/layout/hierarchy3"/>
    <dgm:cxn modelId="{97EFFFBF-0E83-480A-AC94-C16349803FFC}" type="presParOf" srcId="{CD9893BF-DA71-451C-88CE-DFBF0693A978}" destId="{009ADB14-CA39-4EDC-BEDE-F008E49709E6}" srcOrd="23" destOrd="0" presId="urn:microsoft.com/office/officeart/2005/8/layout/hierarchy3"/>
  </dgm:cxnLst>
  <dgm:bg/>
  <dgm:whole/>
  <dgm:extLst>
    <a:ext uri="http://schemas.microsoft.com/office/drawing/2008/diagram">
      <dsp:dataModelExt xmlns:dsp="http://schemas.microsoft.com/office/drawing/2008/diagram" relId="rId3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C7922C48-F334-495D-9216-3B17E73AC4F2}">
      <dsp:nvSpPr>
        <dsp:cNvPr id="0" name=""/>
        <dsp:cNvSpPr/>
      </dsp:nvSpPr>
      <dsp:spPr>
        <a:xfrm>
          <a:off x="0" y="272729"/>
          <a:ext cx="6316980" cy="2608200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0268" tIns="374904" rIns="490268" bIns="85344" numCol="1" spcCol="1270" anchor="t" anchorCtr="0">
          <a:noAutofit/>
        </a:bodyPr>
        <a:lstStyle/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Що закуповує (товари, роботи,послуги) 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Які саме (вказати конкретну назву)?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Навіщо?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Яка кількість і ціна за одиницю?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Яка вартість закупівлі з урахуванням  Наказу Мінекономіки від 18.02.2020       № 275?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Які технічні характеристики?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Який код закупівлі за ЄЗС?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Який предмет закупівлі з урахуванням Наказу Мінекономіки № 15.04.2020      № 708 "Про затвердження Порядку визначення предмета закупівлі" ?</a:t>
          </a:r>
        </a:p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Якими документами підтверджуються технічні характеристики предмету закупівлі?</a:t>
          </a:r>
        </a:p>
      </dsp:txBody>
      <dsp:txXfrm>
        <a:off x="0" y="272729"/>
        <a:ext cx="6316980" cy="2608200"/>
      </dsp:txXfrm>
    </dsp:sp>
    <dsp:sp modelId="{EE1990B0-3AFF-408A-A9B2-00E22E2FF34B}">
      <dsp:nvSpPr>
        <dsp:cNvPr id="0" name=""/>
        <dsp:cNvSpPr/>
      </dsp:nvSpPr>
      <dsp:spPr>
        <a:xfrm>
          <a:off x="315849" y="7049"/>
          <a:ext cx="4421886" cy="53136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7137" tIns="0" rIns="167137" bIns="0" numCol="1" spcCol="1270" anchor="ctr" anchorCtr="0">
          <a:noAutofit/>
        </a:bodyPr>
        <a:lstStyle/>
        <a:p>
          <a:pPr lvl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Ініціатор закупівлі повинен мати відповідь на питання: </a:t>
          </a:r>
        </a:p>
      </dsp:txBody>
      <dsp:txXfrm>
        <a:off x="341788" y="32988"/>
        <a:ext cx="4370008" cy="47948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E4276A9B-D563-4F68-9A50-51E5F9BFA60D}">
      <dsp:nvSpPr>
        <dsp:cNvPr id="0" name=""/>
        <dsp:cNvSpPr/>
      </dsp:nvSpPr>
      <dsp:spPr>
        <a:xfrm>
          <a:off x="0" y="488164"/>
          <a:ext cx="6316980" cy="936508"/>
        </a:xfrm>
        <a:prstGeom prst="rect">
          <a:avLst/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490268" tIns="333248" rIns="490268" bIns="85344" numCol="1" spcCol="1270" anchor="t" anchorCtr="0">
          <a:noAutofit/>
        </a:bodyPr>
        <a:lstStyle/>
        <a:p>
          <a:pPr marL="114300" lvl="1" indent="-114300" algn="just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перевірки  коду за ЄЗС щодо  предмету закупівлі  (по 4-знаку класифікатора ЄС) та кожної номенклатури  закупівлі по (5-8 знаку класифікатора ЄЗС</a:t>
          </a:r>
        </a:p>
        <a:p>
          <a:pPr marL="114300" lvl="1" indent="-114300" algn="l" defTabSz="53340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перевірки визначеної  очікуваної вартості предмету закупівлі.</a:t>
          </a:r>
        </a:p>
      </dsp:txBody>
      <dsp:txXfrm>
        <a:off x="0" y="488164"/>
        <a:ext cx="6316980" cy="936508"/>
      </dsp:txXfrm>
    </dsp:sp>
    <dsp:sp modelId="{0703F561-390F-4C35-B43E-866359200308}">
      <dsp:nvSpPr>
        <dsp:cNvPr id="0" name=""/>
        <dsp:cNvSpPr/>
      </dsp:nvSpPr>
      <dsp:spPr>
        <a:xfrm>
          <a:off x="300426" y="267"/>
          <a:ext cx="6014416" cy="536400"/>
        </a:xfrm>
        <a:prstGeom prst="round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67137" tIns="0" rIns="167137" bIns="0" numCol="1" spcCol="1270" anchor="ctr" anchorCtr="0">
          <a:noAutofit/>
        </a:bodyPr>
        <a:lstStyle/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uk-UA" sz="1200" kern="1200">
            <a:latin typeface="Times New Roman" panose="02020603050405020304" pitchFamily="18" charset="0"/>
            <a:cs typeface="Times New Roman" panose="02020603050405020304" pitchFamily="18" charset="0"/>
          </a:endParaRPr>
        </a:p>
        <a:p>
          <a:pPr lvl="0" algn="just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200" kern="1200">
              <a:latin typeface="Times New Roman" panose="02020603050405020304" pitchFamily="18" charset="0"/>
              <a:cs typeface="Times New Roman" panose="02020603050405020304" pitchFamily="18" charset="0"/>
            </a:rPr>
            <a:t>Зведену інформацію по закупівлях відповідальні надають у відділ постачання і моніторингу цін для перевірки на предмет достовірності:</a:t>
          </a:r>
          <a:endParaRPr lang="ru-RU" sz="12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26611" y="26452"/>
        <a:ext cx="5962046" cy="484030"/>
      </dsp:txXfrm>
    </dsp:sp>
  </dsp:spTree>
</dsp:drawing>
</file>

<file path=word/diagrams/drawing3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48469862-0D1F-4DAA-A898-047243595A01}">
      <dsp:nvSpPr>
        <dsp:cNvPr id="0" name=""/>
        <dsp:cNvSpPr/>
      </dsp:nvSpPr>
      <dsp:spPr>
        <a:xfrm>
          <a:off x="18273" y="1406"/>
          <a:ext cx="6219472" cy="7193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Відділ постачання і моніторингу цін узагальнює інформацію  по закупівлях за ЄЗС по університету в цілому </a:t>
          </a:r>
          <a:endParaRPr lang="ru-RU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39343" y="22476"/>
        <a:ext cx="6177332" cy="677246"/>
      </dsp:txXfrm>
    </dsp:sp>
    <dsp:sp modelId="{1BFB8747-4E33-4059-A196-CAD1454B5EEA}">
      <dsp:nvSpPr>
        <dsp:cNvPr id="0" name=""/>
        <dsp:cNvSpPr/>
      </dsp:nvSpPr>
      <dsp:spPr>
        <a:xfrm rot="5400000">
          <a:off x="2993124" y="738777"/>
          <a:ext cx="269770" cy="32372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 rot="-5400000">
        <a:off x="3030893" y="765754"/>
        <a:ext cx="194234" cy="188839"/>
      </dsp:txXfrm>
    </dsp:sp>
    <dsp:sp modelId="{660AFBBD-AE7F-483E-B080-93D24B8F6602}">
      <dsp:nvSpPr>
        <dsp:cNvPr id="0" name=""/>
        <dsp:cNvSpPr/>
      </dsp:nvSpPr>
      <dsp:spPr>
        <a:xfrm>
          <a:off x="18273" y="1080486"/>
          <a:ext cx="6219472" cy="7193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Планово-фінансовий відділ на підставі зведеної інформації формує Річний план закупівель товарів, робіт, послуг за державні кошти на 2026</a:t>
          </a:r>
        </a:p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 рік, на дає на затвердження Тендерному комітету.</a:t>
          </a:r>
        </a:p>
      </dsp:txBody>
      <dsp:txXfrm>
        <a:off x="39343" y="1101556"/>
        <a:ext cx="6177332" cy="677246"/>
      </dsp:txXfrm>
    </dsp:sp>
    <dsp:sp modelId="{5D53AD52-DCC2-48E2-AC6F-3A541BCFEB90}">
      <dsp:nvSpPr>
        <dsp:cNvPr id="0" name=""/>
        <dsp:cNvSpPr/>
      </dsp:nvSpPr>
      <dsp:spPr>
        <a:xfrm rot="5400000">
          <a:off x="2993124" y="1817858"/>
          <a:ext cx="269770" cy="323724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 rot="-5400000">
        <a:off x="3030893" y="1844835"/>
        <a:ext cx="194234" cy="188839"/>
      </dsp:txXfrm>
    </dsp:sp>
    <dsp:sp modelId="{F2B352FD-C7FA-4361-ADEB-2A3765DB39CE}">
      <dsp:nvSpPr>
        <dsp:cNvPr id="0" name=""/>
        <dsp:cNvSpPr/>
      </dsp:nvSpPr>
      <dsp:spPr>
        <a:xfrm>
          <a:off x="18273" y="2159566"/>
          <a:ext cx="6219472" cy="719386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41910" tIns="41910" rIns="41910" bIns="4191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Відділ державних закупівель оприлюднює різний план закупівель в системі Прозоро протягом 5 роб. днів з дня затвердження.</a:t>
          </a:r>
        </a:p>
      </dsp:txBody>
      <dsp:txXfrm>
        <a:off x="39343" y="2180636"/>
        <a:ext cx="6177332" cy="677246"/>
      </dsp:txXfrm>
    </dsp:sp>
  </dsp:spTree>
</dsp:drawing>
</file>

<file path=word/diagrams/drawing4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D022B1-4484-4B9C-8AA9-0D8635DECD42}">
      <dsp:nvSpPr>
        <dsp:cNvPr id="0" name=""/>
        <dsp:cNvSpPr/>
      </dsp:nvSpPr>
      <dsp:spPr>
        <a:xfrm>
          <a:off x="840" y="337736"/>
          <a:ext cx="4517645" cy="59337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6670" tIns="17780" rIns="2667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400" kern="1200">
              <a:latin typeface="Times New Roman" panose="02020603050405020304" pitchFamily="18" charset="0"/>
              <a:cs typeface="Times New Roman" panose="02020603050405020304" pitchFamily="18" charset="0"/>
            </a:rPr>
            <a:t>Відповідальний за закупівлю:</a:t>
          </a:r>
          <a:endParaRPr lang="ru-RU" sz="14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8219" y="355115"/>
        <a:ext cx="4482887" cy="558619"/>
      </dsp:txXfrm>
    </dsp:sp>
    <dsp:sp modelId="{4D5B9EE1-7FCD-4A1D-8660-F0828156992F}">
      <dsp:nvSpPr>
        <dsp:cNvPr id="0" name=""/>
        <dsp:cNvSpPr/>
      </dsp:nvSpPr>
      <dsp:spPr>
        <a:xfrm>
          <a:off x="452605" y="931113"/>
          <a:ext cx="451764" cy="199367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993675"/>
              </a:lnTo>
              <a:lnTo>
                <a:pt x="451764" y="199367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4CA5383A-5023-4547-AE05-35695388F1C4}">
      <dsp:nvSpPr>
        <dsp:cNvPr id="0" name=""/>
        <dsp:cNvSpPr/>
      </dsp:nvSpPr>
      <dsp:spPr>
        <a:xfrm>
          <a:off x="904369" y="1079458"/>
          <a:ext cx="4581189" cy="369066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t" anchorCtr="0">
          <a:noAutofit/>
        </a:bodyPr>
        <a:lstStyle/>
        <a:p>
          <a:pPr lvl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за погодженням з ПФВ та відділом постачання та моніторингу цін, надає службову записку (</a:t>
          </a:r>
          <a:r>
            <a:rPr lang="uk-UA" sz="1100" b="1" kern="1200">
              <a:latin typeface="Times New Roman" panose="02020603050405020304" pitchFamily="18" charset="0"/>
              <a:cs typeface="Times New Roman" panose="02020603050405020304" pitchFamily="18" charset="0"/>
            </a:rPr>
            <a:t>зразок службової записки - https://nubip.edu.ua/node/4228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)  з додатками на ім’я ректора для оголошення відповідної закупівлі, передбаченої Річним планом закупівель. 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службова записка повинна містити: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1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техніко-економічне обґрунтування необхідності проведення закупівлі  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(конкретна мета здійснення даної закупівлі)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1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технічна специфікація  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(найменування предмета закупівлі, його технічні параметри, що є визначальними для його подальшого використання, кількість, орієнтовна вартість за однницю з ПДВ, тощо)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1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обґрунтування очікуваної вартості закупівлі  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(відповідно до Постанови КМУ від 11.10.2016 № 710 Головні розпорядники бюджетних коштів забезпечують оприлюднення обгрунтування очікуваної вартості закупівлі шляхом розміщення її на власному веб-сайті. Очікувана вартість предмета закупівлі розраховується відповідно до Наказу Мінекономіки від 18.02.2020 № 275, зокрема, методом порівняння ринкових цін)</a:t>
          </a:r>
        </a:p>
        <a:p>
          <a:pPr marL="57150" lvl="1" indent="-57150" algn="just" defTabSz="488950">
            <a:lnSpc>
              <a:spcPct val="90000"/>
            </a:lnSpc>
            <a:spcBef>
              <a:spcPct val="0"/>
            </a:spcBef>
            <a:spcAft>
              <a:spcPct val="15000"/>
            </a:spcAft>
            <a:buChar char="••"/>
          </a:pPr>
          <a:r>
            <a:rPr lang="uk-UA" sz="1100" b="1" i="1" kern="1200">
              <a:latin typeface="Times New Roman" panose="02020603050405020304" pitchFamily="18" charset="0"/>
              <a:cs typeface="Times New Roman" panose="02020603050405020304" pitchFamily="18" charset="0"/>
            </a:rPr>
            <a:t>вимоги до кваліфікації учасників (у разі потреби) та спосіб їх документального підтвердження </a:t>
          </a: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(наприклад необхідність наявності в учасників специфічної для даної закупівлі матеріально-технічної бази, вузько кваліфікованих спеціалістів у штаті,  спеціальних дозволів, допусків тощо.)</a:t>
          </a:r>
        </a:p>
      </dsp:txBody>
      <dsp:txXfrm>
        <a:off x="1012465" y="1187554"/>
        <a:ext cx="4364997" cy="3474469"/>
      </dsp:txXfrm>
    </dsp:sp>
    <dsp:sp modelId="{9046CDC7-100E-4C2C-91CA-40728FB068F4}">
      <dsp:nvSpPr>
        <dsp:cNvPr id="0" name=""/>
        <dsp:cNvSpPr/>
      </dsp:nvSpPr>
      <dsp:spPr>
        <a:xfrm>
          <a:off x="452605" y="931113"/>
          <a:ext cx="451764" cy="428403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284038"/>
              </a:lnTo>
              <a:lnTo>
                <a:pt x="451764" y="428403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699A60C-F7FD-447D-8010-272A43717920}">
      <dsp:nvSpPr>
        <dsp:cNvPr id="0" name=""/>
        <dsp:cNvSpPr/>
      </dsp:nvSpPr>
      <dsp:spPr>
        <a:xfrm>
          <a:off x="904369" y="4918463"/>
          <a:ext cx="4581189" cy="5933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за умови проведення переговорної процедури надає обґрунтування закупівлі в одного учасника з дотриманням чинного законодавства</a:t>
          </a:r>
        </a:p>
      </dsp:txBody>
      <dsp:txXfrm>
        <a:off x="921748" y="4935842"/>
        <a:ext cx="4546431" cy="558619"/>
      </dsp:txXfrm>
    </dsp:sp>
    <dsp:sp modelId="{19927151-B1A5-4A51-982D-2A78ECD24761}">
      <dsp:nvSpPr>
        <dsp:cNvPr id="0" name=""/>
        <dsp:cNvSpPr/>
      </dsp:nvSpPr>
      <dsp:spPr>
        <a:xfrm>
          <a:off x="452605" y="931113"/>
          <a:ext cx="451764" cy="502576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025761"/>
              </a:lnTo>
              <a:lnTo>
                <a:pt x="451764" y="502576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98CE3C5-9B74-4811-87C8-9DC39F15DEE2}">
      <dsp:nvSpPr>
        <dsp:cNvPr id="0" name=""/>
        <dsp:cNvSpPr/>
      </dsp:nvSpPr>
      <dsp:spPr>
        <a:xfrm>
          <a:off x="904369" y="5660186"/>
          <a:ext cx="4581189" cy="593377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just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надає відповідну інформацію юридичному відділу  для розробки  істотних умов договору та проекту договору</a:t>
          </a:r>
        </a:p>
      </dsp:txBody>
      <dsp:txXfrm>
        <a:off x="921748" y="5677565"/>
        <a:ext cx="4546431" cy="558619"/>
      </dsp:txXfrm>
    </dsp:sp>
  </dsp:spTree>
</dsp:drawing>
</file>

<file path=word/diagrams/drawing5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B9BF2319-25FA-43A9-91EB-02F491C60B69}">
      <dsp:nvSpPr>
        <dsp:cNvPr id="0" name=""/>
        <dsp:cNvSpPr/>
      </dsp:nvSpPr>
      <dsp:spPr>
        <a:xfrm>
          <a:off x="2210" y="223424"/>
          <a:ext cx="5823894" cy="537247"/>
        </a:xfrm>
        <a:prstGeom prst="roundRect">
          <a:avLst>
            <a:gd name="adj" fmla="val 10000"/>
          </a:avLst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Відділ державних закупівель на підставі рішення тендерного комітету про проведення процедури закупівлі:</a:t>
          </a:r>
          <a:endParaRPr lang="ru-RU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7945" y="239159"/>
        <a:ext cx="5792424" cy="505777"/>
      </dsp:txXfrm>
    </dsp:sp>
    <dsp:sp modelId="{34DD60FB-A753-4B13-BEC0-DBDABDF1FEC6}">
      <dsp:nvSpPr>
        <dsp:cNvPr id="0" name=""/>
        <dsp:cNvSpPr/>
      </dsp:nvSpPr>
      <dsp:spPr>
        <a:xfrm>
          <a:off x="584599" y="760671"/>
          <a:ext cx="582389" cy="20495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04956"/>
              </a:lnTo>
              <a:lnTo>
                <a:pt x="582389" y="204956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3F4B8BEC-38EB-438E-A4FB-1F9BC6461D2D}">
      <dsp:nvSpPr>
        <dsp:cNvPr id="0" name=""/>
        <dsp:cNvSpPr/>
      </dsp:nvSpPr>
      <dsp:spPr>
        <a:xfrm>
          <a:off x="1166989" y="806081"/>
          <a:ext cx="4873460" cy="319092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оформлює протокол вибору процедури;</a:t>
          </a:r>
        </a:p>
      </dsp:txBody>
      <dsp:txXfrm>
        <a:off x="1176335" y="815427"/>
        <a:ext cx="4854768" cy="300400"/>
      </dsp:txXfrm>
    </dsp:sp>
    <dsp:sp modelId="{BABB62D7-7976-41C4-BEC6-BDE6FB2D5985}">
      <dsp:nvSpPr>
        <dsp:cNvPr id="0" name=""/>
        <dsp:cNvSpPr/>
      </dsp:nvSpPr>
      <dsp:spPr>
        <a:xfrm>
          <a:off x="584599" y="760671"/>
          <a:ext cx="582389" cy="753201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53201"/>
              </a:lnTo>
              <a:lnTo>
                <a:pt x="582389" y="753201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BB34470A-46C3-4A41-A8EB-5C2431A98461}">
      <dsp:nvSpPr>
        <dsp:cNvPr id="0" name=""/>
        <dsp:cNvSpPr/>
      </dsp:nvSpPr>
      <dsp:spPr>
        <a:xfrm>
          <a:off x="1166989" y="1170585"/>
          <a:ext cx="4873460" cy="6865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розробляє та надає на затвердження тендерному комітету тендерну документацію, оформляє відповідним протоколом її  затвердження;</a:t>
          </a:r>
        </a:p>
      </dsp:txBody>
      <dsp:txXfrm>
        <a:off x="1187098" y="1190694"/>
        <a:ext cx="4833242" cy="646358"/>
      </dsp:txXfrm>
    </dsp:sp>
    <dsp:sp modelId="{5CDD5754-B516-44EE-B4B4-7D554A33888F}">
      <dsp:nvSpPr>
        <dsp:cNvPr id="0" name=""/>
        <dsp:cNvSpPr/>
      </dsp:nvSpPr>
      <dsp:spPr>
        <a:xfrm>
          <a:off x="584599" y="760671"/>
          <a:ext cx="582389" cy="148518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1485188"/>
              </a:lnTo>
              <a:lnTo>
                <a:pt x="582389" y="148518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B9DCCE2-05B1-4A7F-B0B3-BB07514592ED}">
      <dsp:nvSpPr>
        <dsp:cNvPr id="0" name=""/>
        <dsp:cNvSpPr/>
      </dsp:nvSpPr>
      <dsp:spPr>
        <a:xfrm>
          <a:off x="1166989" y="1902571"/>
          <a:ext cx="4873460" cy="6865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складає оголошення про закупівлю та оприлюднює затверджену тендерну документацію та проект договору в системі Прозоро але не пізніше ніж за 15 днів до кінцевого строку подання тендерних пропозицій;</a:t>
          </a:r>
        </a:p>
      </dsp:txBody>
      <dsp:txXfrm>
        <a:off x="1187098" y="1922680"/>
        <a:ext cx="4833242" cy="646358"/>
      </dsp:txXfrm>
    </dsp:sp>
    <dsp:sp modelId="{EE1A0F08-32B1-4D1C-9D71-A59B3351C491}">
      <dsp:nvSpPr>
        <dsp:cNvPr id="0" name=""/>
        <dsp:cNvSpPr/>
      </dsp:nvSpPr>
      <dsp:spPr>
        <a:xfrm>
          <a:off x="584599" y="760671"/>
          <a:ext cx="582389" cy="253399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2533997"/>
              </a:lnTo>
              <a:lnTo>
                <a:pt x="582389" y="2533997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FF0C1637-A1BE-4599-8875-4B848B159C99}">
      <dsp:nvSpPr>
        <dsp:cNvPr id="0" name=""/>
        <dsp:cNvSpPr/>
      </dsp:nvSpPr>
      <dsp:spPr>
        <a:xfrm>
          <a:off x="1166989" y="2634558"/>
          <a:ext cx="4873460" cy="132022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ru-RU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оприлюднює обґрунтування технічних та якісних характеристик предмета закупівлі, розміру бюджетного призначення, очікуваної вартості предмета закупівлі шляхом розміщення на веб-сайті НУБіП України протягом п’яти робочих днів з дня оприлюднення оголошення про проведення конкурентної процедури закупівель або повідомлення про намір укласти договір про закупівлю за результатами переговорної процедури закупівель відповідно до Постанови КМУ від 11.10.2016 № 710 «Про ефективне використання державних коштів» (зі змінами))</a:t>
          </a:r>
          <a:endParaRPr lang="uk-UA" sz="1100" kern="1200">
            <a:latin typeface="Times New Roman" panose="02020603050405020304" pitchFamily="18" charset="0"/>
            <a:cs typeface="Times New Roman" panose="02020603050405020304" pitchFamily="18" charset="0"/>
          </a:endParaRPr>
        </a:p>
      </dsp:txBody>
      <dsp:txXfrm>
        <a:off x="1205657" y="2673226"/>
        <a:ext cx="4796124" cy="1242885"/>
      </dsp:txXfrm>
    </dsp:sp>
    <dsp:sp modelId="{97F6B741-454A-4141-891D-E900BAC90F0A}">
      <dsp:nvSpPr>
        <dsp:cNvPr id="0" name=""/>
        <dsp:cNvSpPr/>
      </dsp:nvSpPr>
      <dsp:spPr>
        <a:xfrm>
          <a:off x="584599" y="760671"/>
          <a:ext cx="582389" cy="36122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3612264"/>
              </a:lnTo>
              <a:lnTo>
                <a:pt x="582389" y="361226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B6E26E3-9E35-434F-9F00-E5D3F14C14BA}">
      <dsp:nvSpPr>
        <dsp:cNvPr id="0" name=""/>
        <dsp:cNvSpPr/>
      </dsp:nvSpPr>
      <dsp:spPr>
        <a:xfrm>
          <a:off x="1166989" y="4000190"/>
          <a:ext cx="4873460" cy="74549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за наявності звернень учасників  готує для оприлюднення відповіді на звернення за роз’ясненнями та звернення щодо усунення порушення за поданням відповідального проректора за закупівлю протягом трьох робочих днів з дня їх надходження. Оформлює протокол відповіді на звернення</a:t>
          </a:r>
        </a:p>
      </dsp:txBody>
      <dsp:txXfrm>
        <a:off x="1188824" y="4022025"/>
        <a:ext cx="4829790" cy="701821"/>
      </dsp:txXfrm>
    </dsp:sp>
    <dsp:sp modelId="{C54C24AF-8E8D-4511-9383-F936B1A1F36F}">
      <dsp:nvSpPr>
        <dsp:cNvPr id="0" name=""/>
        <dsp:cNvSpPr/>
      </dsp:nvSpPr>
      <dsp:spPr>
        <a:xfrm>
          <a:off x="584599" y="760671"/>
          <a:ext cx="582389" cy="43737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4373709"/>
              </a:lnTo>
              <a:lnTo>
                <a:pt x="582389" y="43737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CA865CA-2751-43C8-8CC9-264D2F1CE810}">
      <dsp:nvSpPr>
        <dsp:cNvPr id="0" name=""/>
        <dsp:cNvSpPr/>
      </dsp:nvSpPr>
      <dsp:spPr>
        <a:xfrm>
          <a:off x="1166989" y="4791092"/>
          <a:ext cx="4873460" cy="68657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у разі внесення змін до тендерної документації: підготовка та оприлюднення тендерної документації в новій редакції та переліку змін (окремий файл). Оформлення протоколу внесення змін до тендерної документації</a:t>
          </a:r>
        </a:p>
      </dsp:txBody>
      <dsp:txXfrm>
        <a:off x="1187098" y="4811201"/>
        <a:ext cx="4833242" cy="646358"/>
      </dsp:txXfrm>
    </dsp:sp>
    <dsp:sp modelId="{EF963FCD-8F53-4A1E-83A4-3DFFC6817FBB}">
      <dsp:nvSpPr>
        <dsp:cNvPr id="0" name=""/>
        <dsp:cNvSpPr/>
      </dsp:nvSpPr>
      <dsp:spPr>
        <a:xfrm>
          <a:off x="584599" y="760671"/>
          <a:ext cx="582389" cy="5154248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5154248"/>
              </a:lnTo>
              <a:lnTo>
                <a:pt x="582389" y="5154248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68FFC377-5D15-43C7-911B-31FDC502CB7F}">
      <dsp:nvSpPr>
        <dsp:cNvPr id="0" name=""/>
        <dsp:cNvSpPr/>
      </dsp:nvSpPr>
      <dsp:spPr>
        <a:xfrm>
          <a:off x="1166989" y="5523079"/>
          <a:ext cx="4873460" cy="783680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за результатами аукціону - вивчає пропозиції учасника, яка визначена системою як найоптимальніша; погоджує з відповідальним проректором запропонованого учасником предмету закупівлі та  визначення переможця. АБО відхилення учасника у разі невідповідності учасника  та предмету закупівлі умовам тендерної документації</a:t>
          </a:r>
        </a:p>
      </dsp:txBody>
      <dsp:txXfrm>
        <a:off x="1189942" y="5546032"/>
        <a:ext cx="4827554" cy="737774"/>
      </dsp:txXfrm>
    </dsp:sp>
    <dsp:sp modelId="{C56FECC0-8CF7-4667-89BB-E8C5537490BC}">
      <dsp:nvSpPr>
        <dsp:cNvPr id="0" name=""/>
        <dsp:cNvSpPr/>
      </dsp:nvSpPr>
      <dsp:spPr>
        <a:xfrm>
          <a:off x="584599" y="760671"/>
          <a:ext cx="582389" cy="602740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027409"/>
              </a:lnTo>
              <a:lnTo>
                <a:pt x="582389" y="6027409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5983C45E-D48F-41C9-8DCE-FE5D3C884D59}">
      <dsp:nvSpPr>
        <dsp:cNvPr id="0" name=""/>
        <dsp:cNvSpPr/>
      </dsp:nvSpPr>
      <dsp:spPr>
        <a:xfrm>
          <a:off x="1166989" y="6352170"/>
          <a:ext cx="4873460" cy="87182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перевіряє учасника по ст.17 по відкритим реєстрам (Єдиний державний реєстр осіб, які вчинили корупційні або пов’язані з корупцією правопорушення; витяг з ЄДР; відсутність заборгованості по податкам; Єдиний реєстр підприємств, щодо яких порушено провадження у справі про банкрутство). Оформлює для оприлюднення в системі протоколу оцінки / відхилення учасника</a:t>
          </a:r>
        </a:p>
      </dsp:txBody>
      <dsp:txXfrm>
        <a:off x="1192524" y="6377705"/>
        <a:ext cx="4822390" cy="820751"/>
      </dsp:txXfrm>
    </dsp:sp>
    <dsp:sp modelId="{A59B1069-C633-437B-9D74-A2B5D38DFA0F}">
      <dsp:nvSpPr>
        <dsp:cNvPr id="0" name=""/>
        <dsp:cNvSpPr/>
      </dsp:nvSpPr>
      <dsp:spPr>
        <a:xfrm>
          <a:off x="584599" y="760671"/>
          <a:ext cx="582389" cy="678297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6782972"/>
              </a:lnTo>
              <a:lnTo>
                <a:pt x="582389" y="6782972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DCBF33B8-188D-46E7-AB4E-11C119941FE9}">
      <dsp:nvSpPr>
        <dsp:cNvPr id="0" name=""/>
        <dsp:cNvSpPr/>
      </dsp:nvSpPr>
      <dsp:spPr>
        <a:xfrm>
          <a:off x="1166989" y="7269402"/>
          <a:ext cx="4873460" cy="548483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оприлюднює в системі Прозоро договору про закупівлю не раніше ніж 10 днів але не пізніше ніж через 20 днів після акцепту</a:t>
          </a:r>
        </a:p>
      </dsp:txBody>
      <dsp:txXfrm>
        <a:off x="1183054" y="7285467"/>
        <a:ext cx="4841330" cy="516353"/>
      </dsp:txXfrm>
    </dsp:sp>
    <dsp:sp modelId="{E8504C19-1A9E-453E-81A1-7E3E51B6D09D}">
      <dsp:nvSpPr>
        <dsp:cNvPr id="0" name=""/>
        <dsp:cNvSpPr/>
      </dsp:nvSpPr>
      <dsp:spPr>
        <a:xfrm>
          <a:off x="584599" y="760671"/>
          <a:ext cx="582389" cy="739972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399725"/>
              </a:lnTo>
              <a:lnTo>
                <a:pt x="582389" y="7399725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955C6023-F50B-4DB8-B966-542227EC856D}">
      <dsp:nvSpPr>
        <dsp:cNvPr id="0" name=""/>
        <dsp:cNvSpPr/>
      </dsp:nvSpPr>
      <dsp:spPr>
        <a:xfrm>
          <a:off x="1166989" y="7863296"/>
          <a:ext cx="4873460" cy="59420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готує документи для подання в бухгалтерську службу для реєстрації договірних зобов’язань в Державній казначейській службі</a:t>
          </a:r>
        </a:p>
      </dsp:txBody>
      <dsp:txXfrm>
        <a:off x="1184393" y="7880700"/>
        <a:ext cx="4838652" cy="559393"/>
      </dsp:txXfrm>
    </dsp:sp>
    <dsp:sp modelId="{DDEF1457-94C9-4EAC-9D30-6079434BC505}">
      <dsp:nvSpPr>
        <dsp:cNvPr id="0" name=""/>
        <dsp:cNvSpPr/>
      </dsp:nvSpPr>
      <dsp:spPr>
        <a:xfrm>
          <a:off x="584599" y="760671"/>
          <a:ext cx="582389" cy="7995064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7995064"/>
              </a:lnTo>
              <a:lnTo>
                <a:pt x="582389" y="7995064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1628985-6237-48FB-B9D8-9E10D11EEDB1}">
      <dsp:nvSpPr>
        <dsp:cNvPr id="0" name=""/>
        <dsp:cNvSpPr/>
      </dsp:nvSpPr>
      <dsp:spPr>
        <a:xfrm>
          <a:off x="1166989" y="8502907"/>
          <a:ext cx="4873460" cy="505656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у разі внесення змін до договору  - оприлюднює в системі додаткові угоди протягом трьох робочих днів.</a:t>
          </a:r>
        </a:p>
      </dsp:txBody>
      <dsp:txXfrm>
        <a:off x="1181799" y="8517717"/>
        <a:ext cx="4843840" cy="476036"/>
      </dsp:txXfrm>
    </dsp:sp>
    <dsp:sp modelId="{39479B95-01C5-4CF9-88A7-392D8ABD0D1F}">
      <dsp:nvSpPr>
        <dsp:cNvPr id="0" name=""/>
        <dsp:cNvSpPr/>
      </dsp:nvSpPr>
      <dsp:spPr>
        <a:xfrm>
          <a:off x="584599" y="760671"/>
          <a:ext cx="582389" cy="858474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0" y="8584743"/>
              </a:lnTo>
              <a:lnTo>
                <a:pt x="582389" y="8584743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</dsp:sp>
    <dsp:sp modelId="{009ADB14-CA39-4EDC-BEDE-F008E49709E6}">
      <dsp:nvSpPr>
        <dsp:cNvPr id="0" name=""/>
        <dsp:cNvSpPr/>
      </dsp:nvSpPr>
      <dsp:spPr>
        <a:xfrm>
          <a:off x="1166989" y="9053974"/>
          <a:ext cx="4873460" cy="582881"/>
        </a:xfrm>
        <a:prstGeom prst="roundRect">
          <a:avLst>
            <a:gd name="adj" fmla="val 10000"/>
          </a:avLst>
        </a:prstGeom>
        <a:solidFill>
          <a:schemeClr val="lt1">
            <a:alpha val="90000"/>
            <a:hueOff val="0"/>
            <a:satOff val="0"/>
            <a:lumOff val="0"/>
            <a:alphaOff val="0"/>
          </a:schemeClr>
        </a:solidFill>
        <a:ln w="6350" cap="flat" cmpd="sng" algn="ctr">
          <a:solidFill>
            <a:schemeClr val="accent1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1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0955" tIns="13970" rIns="20955" bIns="13970" numCol="1" spcCol="1270" anchor="ctr" anchorCtr="0">
          <a:noAutofit/>
        </a:bodyPr>
        <a:lstStyle/>
        <a:p>
          <a:pPr lvl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uk-UA" sz="1100" kern="1200">
              <a:latin typeface="Times New Roman" panose="02020603050405020304" pitchFamily="18" charset="0"/>
              <a:cs typeface="Times New Roman" panose="02020603050405020304" pitchFamily="18" charset="0"/>
            </a:rPr>
            <a:t>по завершенню виконання договору оприлюднює в системі звіт про виконання договору</a:t>
          </a:r>
        </a:p>
      </dsp:txBody>
      <dsp:txXfrm>
        <a:off x="1184061" y="9071046"/>
        <a:ext cx="4839316" cy="54873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list1">
  <dgm:title val=""/>
  <dgm:desc val=""/>
  <dgm:catLst>
    <dgm:cat type="list" pri="4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4" srcId="0" destId="1" srcOrd="0" destOrd="0"/>
        <dgm:cxn modelId="5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">
    <dgm:varLst>
      <dgm:dir/>
      <dgm:animLvl val="lvl"/>
      <dgm:resizeHandles val="exact"/>
    </dgm:varLst>
    <dgm:choose name="Name0">
      <dgm:if name="Name1" func="var" arg="dir" op="equ" val="norm">
        <dgm:alg type="lin">
          <dgm:param type="linDir" val="fromT"/>
          <dgm:param type="vertAlign" val="mid"/>
          <dgm:param type="horzAlign" val="l"/>
          <dgm:param type="nodeHorzAlign" val="l"/>
        </dgm:alg>
      </dgm:if>
      <dgm:else name="Name2">
        <dgm:alg type="lin">
          <dgm:param type="linDir" val="fromT"/>
          <dgm:param type="vertAlign" val="mid"/>
          <dgm:param type="horzAlign" val="r"/>
          <dgm:param type="nodeHorzAlign" val="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parentLin" refType="w"/>
      <dgm:constr type="h" for="ch" forName="parentLin" val="INF"/>
      <dgm:constr type="w" for="des" forName="parentLeftMargin" refType="w" fact="0.05"/>
      <dgm:constr type="w" for="des" forName="parentText" refType="w" fact="0.7"/>
      <dgm:constr type="h" for="des" forName="parentText" refType="primFontSz" refFor="des" refForName="parentText" fact="0.82"/>
      <dgm:constr type="h" for="ch" forName="negativeSpace" refType="primFontSz" refFor="des" refForName="parentText" fact="-0.41"/>
      <dgm:constr type="h" for="ch" forName="negativeSpace" refType="h" refFor="des" refForName="parentText" op="lte" fact="-0.82"/>
      <dgm:constr type="h" for="ch" forName="negativeSpace" refType="h" refFor="des" refForName="parentText" op="gte" fact="-0.82"/>
      <dgm:constr type="w" for="ch" forName="childText" refType="w"/>
      <dgm:constr type="h" for="ch" forName="childText" refType="primFontSz" refFor="des" refForName="parentText" fact="0.7"/>
      <dgm:constr type="primFontSz" for="des" forName="parentText" val="65"/>
      <dgm:constr type="primFontSz" for="ch" forName="childText" refType="primFontSz" refFor="des" refForName="parentText"/>
      <dgm:constr type="tMarg" for="ch" forName="childText" refType="primFontSz" refFor="des" refForName="parentText" fact="1.64"/>
      <dgm:constr type="tMarg" for="ch" forName="childText" refType="h" refFor="des" refForName="parentText" op="lte" fact="3.28"/>
      <dgm:constr type="tMarg" for="ch" forName="childText" refType="h" refFor="des" refForName="parentText" op="gte" fact="3.28"/>
      <dgm:constr type="lMarg" for="ch" forName="childText" refType="w" fact="0.22"/>
      <dgm:constr type="rMarg" for="ch" forName="childText" refType="lMarg" refFor="ch" refForName="childText"/>
      <dgm:constr type="lMarg" for="des" forName="parentText" refType="w" fact="0.075"/>
      <dgm:constr type="rMarg" for="des" forName="parentText" refType="lMarg" refFor="des" refForName="parentText"/>
      <dgm:constr type="h" for="ch" forName="spaceBetweenRectangles" refType="primFontSz" refFor="des" refForName="parentText" fact="0.15"/>
    </dgm:constrLst>
    <dgm:ruleLst>
      <dgm:rule type="primFontSz" for="des" forName="parentText" val="5" fact="NaN" max="NaN"/>
    </dgm:ruleLst>
    <dgm:forEach name="Name3" axis="ch" ptType="node">
      <dgm:layoutNode name="parentLin">
        <dgm:choose name="Name4">
          <dgm:if name="Name5" func="var" arg="dir" op="equ" val="norm">
            <dgm:alg type="lin">
              <dgm:param type="linDir" val="fromL"/>
              <dgm:param type="horzAlign" val="l"/>
              <dgm:param type="nodeHorzAlign" val="l"/>
            </dgm:alg>
          </dgm:if>
          <dgm:else name="Name6">
            <dgm:alg type="lin">
              <dgm:param type="linDir" val="fromR"/>
              <dgm:param type="horzAlign" val="r"/>
              <dgm:param type="nodeHorzAlign" val="r"/>
            </dgm:alg>
          </dgm:else>
        </dgm:choose>
        <dgm:shape xmlns:r="http://schemas.openxmlformats.org/officeDocument/2006/relationships" r:blip="">
          <dgm:adjLst/>
        </dgm:shape>
        <dgm:presOf/>
        <dgm:constrLst/>
        <dgm:ruleLst/>
        <dgm:layoutNode name="parentLeftMargin">
          <dgm:alg type="sp"/>
          <dgm:shape xmlns:r="http://schemas.openxmlformats.org/officeDocument/2006/relationships" type="rect" r:blip="" hideGeom="1">
            <dgm:adjLst/>
          </dgm:shape>
          <dgm:presOf axis="self"/>
          <dgm:constrLst>
            <dgm:constr type="h"/>
          </dgm:constrLst>
          <dgm:ruleLst/>
        </dgm:layoutNode>
        <dgm:layoutNode name="parentText" styleLbl="node1">
          <dgm:varLst>
            <dgm:chMax val="0"/>
            <dgm:bulletEnabled val="1"/>
          </dgm:varLst>
          <dgm:choose name="Name7">
            <dgm:if name="Name8" func="var" arg="dir" op="equ" val="norm">
              <dgm:alg type="tx">
                <dgm:param type="parTxLTRAlign" val="l"/>
                <dgm:param type="parTxRTLAlign" val="l"/>
              </dgm:alg>
            </dgm:if>
            <dgm:else name="Name9">
              <dgm:alg type="tx">
                <dgm:param type="parTxLTRAlign" val="r"/>
                <dgm:param type="parTxRTLAlign" val="r"/>
              </dgm:alg>
            </dgm:else>
          </dgm:choose>
          <dgm:shape xmlns:r="http://schemas.openxmlformats.org/officeDocument/2006/relationships" type="roundRect" r:blip="">
            <dgm:adjLst/>
          </dgm:shape>
          <dgm:presOf axis="self" ptType="node"/>
          <dgm:constrLst>
            <dgm:constr type="tMarg"/>
            <dgm:constr type="bMarg"/>
          </dgm:constrLst>
          <dgm:ruleLst/>
        </dgm:layoutNode>
      </dgm:layoutNode>
      <dgm:layoutNode name="negativeSpace">
        <dgm:alg type="sp"/>
        <dgm:shape xmlns:r="http://schemas.openxmlformats.org/officeDocument/2006/relationships" r:blip="">
          <dgm:adjLst/>
        </dgm:shape>
        <dgm:presOf/>
        <dgm:constrLst/>
        <dgm:ruleLst/>
      </dgm:layoutNode>
      <dgm:layoutNode name="childText" styleLbl="conFgAcc1">
        <dgm:varLst>
          <dgm:bulletEnabled val="1"/>
        </dgm:varLst>
        <dgm:alg type="tx">
          <dgm:param type="stBulletLvl" val="1"/>
        </dgm:alg>
        <dgm:shape xmlns:r="http://schemas.openxmlformats.org/officeDocument/2006/relationships" type="rect" r:blip="" zOrderOff="-2">
          <dgm:adjLst/>
        </dgm:shape>
        <dgm:presOf axis="des" ptType="node"/>
        <dgm:constrLst>
          <dgm:constr type="secFontSz" refType="primFontSz"/>
        </dgm:constrLst>
        <dgm:ruleLst>
          <dgm:rule type="h" val="INF" fact="NaN" max="NaN"/>
        </dgm:ruleLst>
      </dgm:layoutNode>
      <dgm:forEach name="Name10" axis="followSib" ptType="sibTrans" cnt="1">
        <dgm:layoutNode name="spaceBetweenRectangles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process2">
  <dgm:title val=""/>
  <dgm:desc val=""/>
  <dgm:catLst>
    <dgm:cat type="process" pri="13000"/>
  </dgm:catLst>
  <dgm:sampData useDef="1">
    <dgm:dataModel>
      <dgm:ptLst/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linearFlow">
    <dgm:varLst>
      <dgm:resizeHandles val="exact"/>
    </dgm:varLst>
    <dgm:alg type="lin">
      <dgm:param type="linDir" val="fromT"/>
    </dgm:alg>
    <dgm:shape xmlns:r="http://schemas.openxmlformats.org/officeDocument/2006/relationships" r:blip="">
      <dgm:adjLst/>
    </dgm:shape>
    <dgm:presOf/>
    <dgm:constrLst>
      <dgm:constr type="h" for="ch" ptType="node" refType="h"/>
      <dgm:constr type="h" for="ch" ptType="sibTrans" refType="h" refFor="ch" refPtType="node" fact="0.5"/>
      <dgm:constr type="w" for="ch" ptType="node" op="equ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choose name="Name0">
          <dgm:if name="Name1" axis="root des" ptType="all node" func="maxDepth" op="gt" val="1">
            <dgm:alg type="tx">
              <dgm:param type="parTxLTRAlign" val="l"/>
              <dgm:param type="parTxRTLAlign" val="r"/>
              <dgm:param type="txAnchorVertCh" val="mid"/>
            </dgm:alg>
          </dgm:if>
          <dgm:else name="Name2">
            <dgm:alg type="tx"/>
          </dgm:else>
        </dgm:choose>
        <dgm:shape xmlns:r="http://schemas.openxmlformats.org/officeDocument/2006/relationships" type="roundRect" r:blip="">
          <dgm:adjLst>
            <dgm:adj idx="1" val="0.1"/>
          </dgm:adjLst>
        </dgm:shape>
        <dgm:presOf axis="desOrSelf" ptType="node"/>
        <dgm:constrLst>
          <dgm:constr type="w" refType="h" fact="1.8"/>
          <dgm:constr type="tMarg" refType="primFontSz" fact="0.3"/>
          <dgm:constr type="bMarg" refType="primFontSz" fact="0.3"/>
          <dgm:constr type="lMarg" refType="primFontSz" fact="0.3"/>
          <dgm:constr type="rMarg" refType="primFontSz" fact="0.3"/>
        </dgm:constrLst>
        <dgm:ruleLst>
          <dgm:rule type="primFontSz" val="18" fact="NaN" max="NaN"/>
          <dgm:rule type="w" val="NaN" fact="4" max="NaN"/>
          <dgm:rule type="primFontSz" val="5" fact="NaN" max="NaN"/>
        </dgm:ruleLst>
      </dgm:layoutNode>
      <dgm:forEach name="sibTransForEach" axis="followSib" ptType="sibTrans" cnt="1">
        <dgm:layoutNode name="sibTrans">
          <dgm:alg type="conn">
            <dgm:param type="begPts" val="auto"/>
            <dgm:param type="endPts" val="auto"/>
          </dgm:alg>
          <dgm:shape xmlns:r="http://schemas.openxmlformats.org/officeDocument/2006/relationships" type="conn" r:blip="">
            <dgm:adjLst/>
          </dgm:shape>
          <dgm:presOf axis="self"/>
          <dgm:constrLst>
            <dgm:constr type="w" refType="h" fact="0.9"/>
            <dgm:constr type="connDist"/>
            <dgm:constr type="wArH" refType="w" fact="0.5"/>
            <dgm:constr type="hArH" refType="w"/>
            <dgm:constr type="stemThick" refType="w" fact="0.6"/>
            <dgm:constr type="begPad" refType="connDist" fact="0.125"/>
            <dgm:constr type="endPad" refType="connDist" fact="0.125"/>
          </dgm:constrLst>
          <dgm:ruleLst/>
          <dgm:layoutNode name="connectorText">
            <dgm:alg type="tx">
              <dgm:param type="autoTxRot" val="upr"/>
            </dgm:alg>
            <dgm:shape xmlns:r="http://schemas.openxmlformats.org/officeDocument/2006/relationships" type="conn" r:blip="" hideGeom="1">
              <dgm:adjLst/>
            </dgm:shape>
            <dgm:presOf axis="self"/>
            <dgm:constrLst>
              <dgm:constr type="lMarg"/>
              <dgm:constr type="rMarg"/>
              <dgm:constr type="tMarg"/>
              <dgm:constr type="bMarg"/>
            </dgm:constrLst>
            <dgm:ruleLst>
              <dgm:rule type="primFontSz" val="5" fact="NaN" max="NaN"/>
            </dgm:ruleLst>
          </dgm:layoutNode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hierarchy3">
  <dgm:title val=""/>
  <dgm:desc val=""/>
  <dgm:catLst>
    <dgm:cat type="hierarchy" pri="7000"/>
    <dgm:cat type="list" pri="23000"/>
    <dgm:cat type="relationship" pri="15000"/>
    <dgm:cat type="convert" pri="7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</dgm:ptLst>
      <dgm:cxnLst>
        <dgm:cxn modelId="4" srcId="0" destId="1" srcOrd="0" destOrd="0"/>
        <dgm:cxn modelId="5" srcId="1" destId="11" srcOrd="0" destOrd="0"/>
        <dgm:cxn modelId="6" srcId="1" destId="12" srcOrd="1" destOrd="0"/>
        <dgm:cxn modelId="7" srcId="0" destId="2" srcOrd="1" destOrd="0"/>
        <dgm:cxn modelId="8" srcId="2" destId="21" srcOrd="0" destOrd="0"/>
        <dgm:cxn modelId="9" srcId="2" destId="22" srcOrd="1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2"/>
        <dgm:pt modelId="21"/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23" srcId="2" destId="21" srcOrd="0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2"/>
        <dgm:pt modelId="21"/>
        <dgm:pt modelId="3"/>
        <dgm:pt modelId="31"/>
        <dgm:pt modelId="4"/>
        <dgm:pt modelId="41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  <dgm:cxn modelId="13" srcId="1" destId="11" srcOrd="0" destOrd="0"/>
        <dgm:cxn modelId="23" srcId="2" destId="21" srcOrd="0" destOrd="0"/>
        <dgm:cxn modelId="33" srcId="3" destId="31" srcOrd="0" destOrd="0"/>
        <dgm:cxn modelId="43" srcId="4" destId="41" srcOrd="0" destOrd="0"/>
      </dgm:cxnLst>
      <dgm:bg/>
      <dgm:whole/>
    </dgm:dataModel>
  </dgm:clrData>
  <dgm:layoutNode name="diagram">
    <dgm:varLst>
      <dgm:chPref val="1"/>
      <dgm:dir/>
      <dgm:animOne val="branch"/>
      <dgm:animLvl val="lvl"/>
      <dgm:resizeHandles/>
    </dgm:varLst>
    <dgm:choose name="Name0">
      <dgm:if name="Name1" func="var" arg="dir" op="equ" val="norm">
        <dgm:alg type="hierChild">
          <dgm:param type="linDir" val="fromL"/>
        </dgm:alg>
      </dgm:if>
      <dgm:else name="Name2">
        <dgm:alg type="hierChild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primFontSz" for="des" forName="rootText" op="equ" val="65"/>
      <dgm:constr type="primFontSz" for="des" forName="childText" op="equ" val="65"/>
      <dgm:constr type="w" for="des" forName="rootComposite" refType="w"/>
      <dgm:constr type="h" for="des" forName="rootComposite" refType="w" fact="0.5"/>
      <dgm:constr type="w" for="des" forName="childText" refType="w" refFor="des" refForName="rootComposite" fact="0.8"/>
      <dgm:constr type="h" for="des" forName="childText" refType="h" refFor="des" refForName="rootComposite"/>
      <dgm:constr type="sibSp" refType="w" refFor="des" refForName="rootComposite" fact="0.25"/>
      <dgm:constr type="sibSp" for="des" forName="childShape" refType="h" refFor="des" refForName="childText" fact="0.25"/>
      <dgm:constr type="sp" for="des" forName="root" refType="h" refFor="des" refForName="childText" fact="0.25"/>
    </dgm:constrLst>
    <dgm:ruleLst/>
    <dgm:forEach name="Name3" axis="ch">
      <dgm:forEach name="Name4" axis="self" ptType="node" cnt="1">
        <dgm:layoutNode name="root">
          <dgm:choose name="Name5">
            <dgm:if name="Name6" func="var" arg="dir" op="equ" val="norm">
              <dgm:alg type="hierRoot">
                <dgm:param type="hierAlign" val="tL"/>
              </dgm:alg>
            </dgm:if>
            <dgm:else name="Name7">
              <dgm:alg type="hierRoot">
                <dgm:param type="hierAlign" val="tR"/>
              </dgm:alg>
            </dgm:else>
          </dgm:choose>
          <dgm:shape xmlns:r="http://schemas.openxmlformats.org/officeDocument/2006/relationships" r:blip="">
            <dgm:adjLst/>
          </dgm:shape>
          <dgm:presOf/>
          <dgm:constrLst>
            <dgm:constr type="alignOff" val="0.2"/>
          </dgm:constrLst>
          <dgm:ruleLst/>
          <dgm:layoutNode name="rootComposite">
            <dgm:alg type="composite"/>
            <dgm:shape xmlns:r="http://schemas.openxmlformats.org/officeDocument/2006/relationships" r:blip="">
              <dgm:adjLst/>
            </dgm:shape>
            <dgm:presOf axis="self" ptType="node" cnt="1"/>
            <dgm:choose name="Name8">
              <dgm:if name="Name9" func="var" arg="dir" op="equ" val="norm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l" for="ch" forName="rootConnector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if>
              <dgm:else name="Name10">
                <dgm:constrLst>
                  <dgm:constr type="l" for="ch" forName="rootText"/>
                  <dgm:constr type="t" for="ch" forName="rootText"/>
                  <dgm:constr type="w" for="ch" forName="rootText" refType="w"/>
                  <dgm:constr type="h" for="ch" forName="rootText" refType="h"/>
                  <dgm:constr type="r" for="ch" forName="rootConnector" refType="w"/>
                  <dgm:constr type="t" for="ch" forName="rootConnector"/>
                  <dgm:constr type="w" for="ch" forName="rootConnector" refType="w" refFor="ch" refForName="rootText" fact="0.2"/>
                  <dgm:constr type="h" for="ch" forName="rootConnector" refType="h" refFor="ch" refForName="rootText"/>
                </dgm:constrLst>
              </dgm:else>
            </dgm:choose>
            <dgm:ruleLst/>
            <dgm:layoutNode name="rootText" styleLbl="node1">
              <dgm:alg type="tx"/>
              <dgm:shape xmlns:r="http://schemas.openxmlformats.org/officeDocument/2006/relationships" type="roundRect" r:blip="">
                <dgm:adjLst>
                  <dgm:adj idx="1" val="0.1"/>
                </dgm:adjLst>
              </dgm:shape>
              <dgm:presOf axis="self" ptType="node" cnt="1"/>
              <dgm:constrLst>
                <dgm:constr type="tMarg" refType="primFontSz" fact="0.1"/>
                <dgm:constr type="bMarg" refType="primFontSz" fact="0.1"/>
                <dgm:constr type="lMarg" refType="primFontSz" fact="0.15"/>
                <dgm:constr type="rMarg" refType="primFontSz" fact="0.15"/>
              </dgm:constrLst>
              <dgm:ruleLst>
                <dgm:rule type="primFontSz" val="5" fact="NaN" max="NaN"/>
              </dgm:ruleLst>
            </dgm:layoutNode>
            <dgm:layoutNode name="rootConnector" moveWith="rootText">
              <dgm:alg type="sp"/>
              <dgm:shape xmlns:r="http://schemas.openxmlformats.org/officeDocument/2006/relationships" type="roundRect" r:blip="" hideGeom="1">
                <dgm:adjLst>
                  <dgm:adj idx="1" val="0.1"/>
                </dgm:adjLst>
              </dgm:shape>
              <dgm:presOf axis="self" ptType="node" cnt="1"/>
              <dgm:constrLst/>
              <dgm:ruleLst/>
            </dgm:layoutNode>
          </dgm:layoutNode>
          <dgm:layoutNode name="childShape">
            <dgm:alg type="hierChild">
              <dgm:param type="chAlign" val="l"/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Name11" axis="ch">
              <dgm:forEach name="Name12" axis="self" ptType="parTrans" cnt="1">
                <dgm:layoutNode name="Name13">
                  <dgm:choose name="Name14">
                    <dgm:if name="Name15" func="var" arg="dir" op="equ" val="norm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L"/>
                      </dgm:alg>
                    </dgm:if>
                    <dgm:else name="Name16">
                      <dgm:alg type="conn">
                        <dgm:param type="dim" val="1D"/>
                        <dgm:param type="endSty" val="noArr"/>
                        <dgm:param type="connRout" val="bend"/>
                        <dgm:param type="srcNode" val="rootConnector"/>
                        <dgm:param type="begPts" val="bCtr"/>
                        <dgm:param type="endPts" val="midR"/>
                      </dgm:alg>
                    </dgm:else>
                  </dgm:choose>
                  <dgm:shape xmlns:r="http://schemas.openxmlformats.org/officeDocument/2006/relationships" type="conn" r:blip="">
                    <dgm:adjLst/>
                  </dgm:shape>
                  <dgm:presOf axis="self"/>
                  <dgm:constrLst>
                    <dgm:constr type="begPad"/>
                    <dgm:constr type="endPad"/>
                  </dgm:constrLst>
                  <dgm:ruleLst/>
                </dgm:layoutNode>
              </dgm:forEach>
              <dgm:forEach name="Name17" axis="self" ptType="node">
                <dgm:layoutNode name="childText" styleLbl="bgAcc1">
                  <dgm:varLst>
                    <dgm:bulletEnabled val="1"/>
                  </dgm:varLst>
                  <dgm:alg type="tx"/>
                  <dgm:shape xmlns:r="http://schemas.openxmlformats.org/officeDocument/2006/relationships" type="roundRect" r:blip="">
                    <dgm:adjLst>
                      <dgm:adj idx="1" val="0.1"/>
                    </dgm:adjLst>
                  </dgm:shape>
                  <dgm:presOf axis="self desOrSelf" ptType="node node" st="1 1" cnt="1 0"/>
                  <dgm:constrLst>
                    <dgm:constr type="tMarg" refType="primFontSz" fact="0.1"/>
                    <dgm:constr type="bMarg" refType="primFontSz" fact="0.1"/>
                    <dgm:constr type="lMarg" refType="primFontSz" fact="0.15"/>
                    <dgm:constr type="rMarg" refType="primFontSz" fact="0.15"/>
                  </dgm:constrLst>
                  <dgm:ruleLst>
                    <dgm:rule type="primFontSz" val="5" fact="NaN" max="NaN"/>
                  </dgm:ruleLst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F6DB01-7882-4C32-B0A9-14B1F8B6E3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4757</Words>
  <Characters>2713</Characters>
  <Application>Microsoft Office Word</Application>
  <DocSecurity>0</DocSecurity>
  <Lines>22</Lines>
  <Paragraphs>14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7456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murashko</cp:lastModifiedBy>
  <cp:revision>20</cp:revision>
  <cp:lastPrinted>2021-03-11T12:34:00Z</cp:lastPrinted>
  <dcterms:created xsi:type="dcterms:W3CDTF">2023-02-23T13:00:00Z</dcterms:created>
  <dcterms:modified xsi:type="dcterms:W3CDTF">2026-01-20T13:29:00Z</dcterms:modified>
</cp:coreProperties>
</file>